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新闻与文化传播学院</w:t>
      </w:r>
    </w:p>
    <w:p>
      <w:pPr>
        <w:spacing w:line="220" w:lineRule="atLeast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年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b/>
          <w:sz w:val="24"/>
          <w:szCs w:val="24"/>
        </w:rPr>
        <w:t>月2</w:t>
      </w:r>
      <w:r>
        <w:rPr>
          <w:rFonts w:ascii="宋体" w:hAnsi="宋体" w:eastAsia="宋体"/>
          <w:b/>
          <w:sz w:val="24"/>
          <w:szCs w:val="24"/>
        </w:rPr>
        <w:t>01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  <w:r>
        <w:rPr>
          <w:rFonts w:ascii="宋体" w:hAnsi="宋体" w:eastAsia="宋体"/>
          <w:b/>
          <w:sz w:val="24"/>
          <w:szCs w:val="24"/>
        </w:rPr>
        <w:t>级、</w:t>
      </w:r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01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b/>
          <w:sz w:val="24"/>
          <w:szCs w:val="24"/>
        </w:rPr>
        <w:t>级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2020级</w:t>
      </w:r>
      <w:r>
        <w:rPr>
          <w:rFonts w:hint="eastAsia" w:ascii="宋体" w:hAnsi="宋体" w:eastAsia="宋体"/>
          <w:b/>
          <w:sz w:val="24"/>
          <w:szCs w:val="24"/>
        </w:rPr>
        <w:t>寝室安全与卫生检查情况总结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寝室是校园生活</w:t>
      </w:r>
      <w:r>
        <w:rPr>
          <w:rFonts w:ascii="宋体" w:hAnsi="宋体" w:eastAsia="宋体"/>
          <w:sz w:val="24"/>
          <w:szCs w:val="24"/>
        </w:rPr>
        <w:t>的重要组成部分</w:t>
      </w:r>
      <w:r>
        <w:rPr>
          <w:rFonts w:hint="eastAsia" w:ascii="宋体" w:hAnsi="宋体" w:eastAsia="宋体"/>
          <w:sz w:val="24"/>
          <w:szCs w:val="24"/>
        </w:rPr>
        <w:t>，为了营造一个安全整洁舒适的住宿环境，关心同学们的身心健康，引导和培养学生养成良好的卫生习惯和健康的心理品质，促进其身心健康成长。生权部坚持践行学生工作，提高卫生和</w:t>
      </w:r>
      <w:r>
        <w:rPr>
          <w:rFonts w:ascii="宋体" w:hAnsi="宋体" w:eastAsia="宋体"/>
          <w:sz w:val="24"/>
          <w:szCs w:val="24"/>
        </w:rPr>
        <w:t>安全</w:t>
      </w:r>
      <w:r>
        <w:rPr>
          <w:rFonts w:hint="eastAsia" w:ascii="宋体" w:hAnsi="宋体" w:eastAsia="宋体"/>
          <w:sz w:val="24"/>
          <w:szCs w:val="24"/>
        </w:rPr>
        <w:t xml:space="preserve">意识。积极行动，细致认真地走入各寝室检查，在检查过程中我们发现了一些问题。本次检查可从四个方面总结：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line="220" w:lineRule="atLeas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组织工作：</w:t>
      </w:r>
      <w:r>
        <w:rPr>
          <w:rFonts w:hint="eastAsia" w:ascii="宋体" w:hAnsi="宋体" w:eastAsia="宋体"/>
          <w:sz w:val="24"/>
          <w:szCs w:val="24"/>
        </w:rPr>
        <w:t>总务部及时的向各班生活委，各干事进行了任务传达，</w:t>
      </w:r>
      <w:r>
        <w:rPr>
          <w:rFonts w:ascii="宋体" w:hAnsi="宋体" w:eastAsia="宋体"/>
          <w:sz w:val="24"/>
          <w:szCs w:val="24"/>
        </w:rPr>
        <w:t>并在生活委和寝室长群提前发放查寝通知</w:t>
      </w:r>
      <w:r>
        <w:rPr>
          <w:rFonts w:hint="eastAsia" w:ascii="宋体" w:hAnsi="宋体" w:eastAsia="宋体"/>
          <w:sz w:val="24"/>
          <w:szCs w:val="24"/>
        </w:rPr>
        <w:t xml:space="preserve">，本次工作，我们还邀请了团学志宣其他部门的同学参与其中。同学们积极配合进行工作。出勤情况如下：                                                                                               </w:t>
      </w:r>
    </w:p>
    <w:p>
      <w:pPr>
        <w:spacing w:line="220" w:lineRule="atLeast"/>
        <w:ind w:firstLine="718" w:firstLineChars="298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应到人数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/>
          <w:sz w:val="24"/>
          <w:szCs w:val="24"/>
        </w:rPr>
        <w:t xml:space="preserve">人。   </w:t>
      </w:r>
    </w:p>
    <w:p>
      <w:pPr>
        <w:spacing w:line="220" w:lineRule="atLeast"/>
        <w:ind w:firstLine="723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实到人数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ascii="宋体" w:hAnsi="宋体" w:eastAsia="宋体"/>
          <w:sz w:val="24"/>
          <w:szCs w:val="24"/>
        </w:rPr>
        <w:t xml:space="preserve">   </w:t>
      </w:r>
    </w:p>
    <w:p>
      <w:pPr>
        <w:spacing w:line="220" w:lineRule="atLeast"/>
        <w:ind w:firstLine="723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请假人员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数媒1902郝丁阅，数媒1802王晓彤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    </w:t>
      </w:r>
    </w:p>
    <w:p>
      <w:pPr>
        <w:pStyle w:val="5"/>
        <w:numPr>
          <w:ilvl w:val="0"/>
          <w:numId w:val="2"/>
        </w:numPr>
        <w:spacing w:line="220" w:lineRule="atLeast"/>
        <w:ind w:firstLineChars="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工作内容</w:t>
      </w:r>
      <w:r>
        <w:rPr>
          <w:rFonts w:ascii="宋体" w:hAnsi="宋体" w:eastAsia="宋体"/>
          <w:b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</w:rPr>
        <w:t>此次</w:t>
      </w:r>
      <w:r>
        <w:rPr>
          <w:rFonts w:ascii="宋体" w:hAnsi="宋体" w:eastAsia="宋体"/>
          <w:sz w:val="24"/>
          <w:szCs w:val="24"/>
        </w:rPr>
        <w:t>检查主要检查寝室卫生状况，督促各寝室维持好基本的卫生工作。</w:t>
      </w:r>
      <w:r>
        <w:rPr>
          <w:rFonts w:hint="eastAsia" w:ascii="宋体" w:hAnsi="宋体" w:eastAsia="宋体"/>
          <w:sz w:val="24"/>
          <w:szCs w:val="24"/>
        </w:rPr>
        <w:t>此次检查涵盖学院</w:t>
      </w:r>
      <w:r>
        <w:rPr>
          <w:rFonts w:ascii="宋体" w:hAnsi="宋体" w:eastAsia="宋体"/>
          <w:sz w:val="24"/>
          <w:szCs w:val="24"/>
        </w:rPr>
        <w:t>201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8，2019，2020</w:t>
      </w:r>
      <w:r>
        <w:rPr>
          <w:rFonts w:hint="eastAsia" w:ascii="宋体" w:hAnsi="宋体" w:eastAsia="宋体"/>
          <w:sz w:val="24"/>
          <w:szCs w:val="24"/>
        </w:rPr>
        <w:t>级所有学生宿舍，宿舍分布区域散落在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</w:rPr>
        <w:t xml:space="preserve">个不同的宿舍区。分别是：                                                                         </w:t>
      </w:r>
    </w:p>
    <w:tbl>
      <w:tblPr>
        <w:tblStyle w:val="2"/>
        <w:tblW w:w="713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807"/>
        <w:gridCol w:w="17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年级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女生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滨湖1栋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滨湖6栋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中区4栋</w:t>
            </w:r>
          </w:p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中区5栋    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首义36栋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男生</w:t>
            </w:r>
          </w:p>
        </w:tc>
        <w:tc>
          <w:tcPr>
            <w:tcW w:w="1807" w:type="dxa"/>
          </w:tcPr>
          <w:p>
            <w:pPr>
              <w:spacing w:line="220" w:lineRule="atLeast"/>
              <w:ind w:left="418" w:leftChars="190" w:firstLine="1200" w:firstLineChars="5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滨湖3栋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中区10栋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首义33栋</w:t>
            </w:r>
          </w:p>
        </w:tc>
      </w:tr>
    </w:tbl>
    <w:p>
      <w:pPr>
        <w:pStyle w:val="5"/>
        <w:spacing w:line="220" w:lineRule="atLeast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5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检查情况：</w:t>
      </w:r>
      <w:r>
        <w:rPr>
          <w:rFonts w:hint="eastAsia" w:ascii="宋体" w:hAnsi="宋体" w:eastAsia="宋体"/>
          <w:sz w:val="24"/>
          <w:szCs w:val="24"/>
        </w:rPr>
        <w:t>本次检查完全本着为同学服务，排除安全隐患，督促保持寝室卫生的干净整洁的思想，我们进行了细致的检查并将检查情况绘制成表。如下：</w:t>
      </w:r>
    </w:p>
    <w:p>
      <w:pPr>
        <w:pStyle w:val="5"/>
        <w:numPr>
          <w:ilvl w:val="0"/>
          <w:numId w:val="0"/>
        </w:numPr>
        <w:spacing w:line="220" w:lineRule="atLeast"/>
        <w:ind w:left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</w:t>
      </w:r>
    </w:p>
    <w:p>
      <w:pPr>
        <w:pStyle w:val="5"/>
        <w:numPr>
          <w:ilvl w:val="0"/>
          <w:numId w:val="0"/>
        </w:numPr>
        <w:spacing w:line="220" w:lineRule="atLeast"/>
        <w:ind w:left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</w:p>
    <w:p>
      <w:pPr>
        <w:pStyle w:val="5"/>
        <w:numPr>
          <w:ilvl w:val="0"/>
          <w:numId w:val="3"/>
        </w:numPr>
        <w:spacing w:line="220" w:lineRule="atLeast"/>
        <w:ind w:firstLineChars="0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滨</w:t>
      </w:r>
      <w:r>
        <w:rPr>
          <w:rFonts w:hint="eastAsia" w:ascii="宋体" w:hAnsi="宋体" w:eastAsia="宋体"/>
          <w:b/>
          <w:sz w:val="24"/>
          <w:szCs w:val="24"/>
        </w:rPr>
        <w:t>湖</w:t>
      </w:r>
    </w:p>
    <w:p>
      <w:pPr>
        <w:spacing w:line="220" w:lineRule="atLeas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623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624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85.3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625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626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88.7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627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628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 xml:space="preserve">       92 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629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84.7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630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89.3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65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65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65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65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93.3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86.7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85.7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623，644，645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629，652，656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所有寝室都未擅自改动寝室布局，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部分寝室能进行适当装饰。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部分寝室比较凌乱，有异味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极个别寝室无人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4"/>
          <w:szCs w:val="24"/>
        </w:rPr>
        <w:t>滨1检查组组长：</w:t>
      </w: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杨楚梦</w:t>
      </w: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优秀寝室：</w:t>
      </w: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784985" cy="1957070"/>
            <wp:effectExtent l="0" t="0" r="13335" b="8890"/>
            <wp:docPr id="19" name="图片 19" descr="E4F70A3D77CF07FD27BB438F7F4E3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4F70A3D77CF07FD27BB438F7F4E36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805940" cy="1958975"/>
            <wp:effectExtent l="0" t="0" r="7620" b="6985"/>
            <wp:docPr id="20" name="图片 20" descr="3178048BBB5AFD41D633F5F33674E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178048BBB5AFD41D633F5F33674E8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594485" cy="1958975"/>
            <wp:effectExtent l="0" t="0" r="5715" b="6985"/>
            <wp:docPr id="24" name="图片 24" descr="E8080217E0223493DA10B94F52B3E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8080217E0223493DA10B94F52B3EF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待改进寝室：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1689100" cy="2254250"/>
            <wp:effectExtent l="0" t="0" r="2540" b="1270"/>
            <wp:docPr id="22" name="图片 22" descr="F7114407269E2250F52560B48E900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7114407269E2250F52560B48E900C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1716405" cy="2254885"/>
            <wp:effectExtent l="0" t="0" r="5715" b="635"/>
            <wp:docPr id="23" name="图片 23" descr="8B7BB95A6C351F34EE1F696E4416B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8B7BB95A6C351F34EE1F696E4416B7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1779270" cy="2249170"/>
            <wp:effectExtent l="0" t="0" r="3810" b="6350"/>
            <wp:docPr id="3" name="图片 3" descr="FD498D7D92AF65BCACE37536E4271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498D7D92AF65BCACE37536E4271EE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line="220" w:lineRule="atLeas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516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517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421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1，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2，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所有寝室都未擅自改动寝室布局。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部分寝室比较凌乱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没有收拾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4"/>
          <w:szCs w:val="24"/>
        </w:rPr>
        <w:t>滨湖3栋检查组组长：</w:t>
      </w: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向谭俊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07615" cy="1804035"/>
            <wp:effectExtent l="0" t="0" r="6985" b="9525"/>
            <wp:docPr id="1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待改进寝室：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9360" cy="1611630"/>
            <wp:effectExtent l="0" t="0" r="0" b="3810"/>
            <wp:docPr id="14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FF0000"/>
          <w:kern w:val="2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6栋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329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330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331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40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40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40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40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40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331，332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404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寝室摆放较为整洁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总体情况良好。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部分寝室有鲜明特色装饰。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个别寝室打扫不彻底，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东西堆放凌乱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4"/>
          <w:szCs w:val="24"/>
        </w:rPr>
        <w:t>滨6检查组组长：</w:t>
      </w: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张海琢</w:t>
      </w:r>
    </w:p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501900" cy="1778635"/>
            <wp:effectExtent l="0" t="0" r="12700" b="4445"/>
            <wp:docPr id="25" name="图片 25" descr="9A3B431C10E4D47A20443813735EF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9A3B431C10E4D47A20443813735EFBE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379345" cy="1784985"/>
            <wp:effectExtent l="0" t="0" r="13335" b="13335"/>
            <wp:docPr id="26" name="图片 26" descr="DCA3A5279A712603F942F6D404F51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CA3A5279A712603F942F6D404F51FD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待改进寝室</w:t>
      </w: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：</w:t>
      </w: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2501265" cy="1876425"/>
            <wp:effectExtent l="0" t="0" r="13335" b="13335"/>
            <wp:docPr id="27" name="图片 27" descr="3284E5294733C60090E3DD3752E5C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3284E5294733C60090E3DD3752E5C82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3"/>
        </w:numPr>
        <w:spacing w:line="220" w:lineRule="atLeast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中区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寝室号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寝室号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84.7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87.3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78.7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87.3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84.7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85.3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90.7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79.3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栋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87.3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87.3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89.3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89.3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78.6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87.3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86.7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待改进寝室</w:t>
            </w: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中四201，308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中四110，214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总体情况：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绝大多数寝室都有认真清理，打扫，装扮寝室，配合查寝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个别问题：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1.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ab/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部分宿舍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有异味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3.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ab/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极个别宿舍，东西摆放杂乱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kern w:val="2"/>
                <w:sz w:val="24"/>
                <w:szCs w:val="24"/>
              </w:rPr>
              <w:t>中</w:t>
            </w:r>
            <w:r>
              <w:rPr>
                <w:rFonts w:hint="eastAsia" w:ascii="Calibri" w:hAnsi="Calibri" w:eastAsia="宋体"/>
                <w:color w:val="FF0000"/>
                <w:kern w:val="2"/>
                <w:sz w:val="24"/>
                <w:szCs w:val="24"/>
                <w:lang w:val="en-US" w:eastAsia="zh-CN"/>
              </w:rPr>
              <w:t>区4，中5</w:t>
            </w:r>
            <w:r>
              <w:rPr>
                <w:rFonts w:hint="eastAsia" w:ascii="Calibri" w:hAnsi="Calibri" w:eastAsia="宋体"/>
                <w:color w:val="FF0000"/>
                <w:kern w:val="2"/>
                <w:sz w:val="24"/>
                <w:szCs w:val="24"/>
              </w:rPr>
              <w:t>栋检查组组长：</w:t>
            </w:r>
            <w:r>
              <w:rPr>
                <w:rFonts w:hint="eastAsia" w:ascii="Calibri" w:hAnsi="Calibri" w:eastAsia="宋体"/>
                <w:color w:val="FF0000"/>
                <w:kern w:val="2"/>
                <w:sz w:val="24"/>
                <w:szCs w:val="24"/>
                <w:lang w:val="en-US" w:eastAsia="zh-CN"/>
              </w:rPr>
              <w:t>费晨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487930" cy="1866265"/>
            <wp:effectExtent l="0" t="0" r="11430" b="8255"/>
            <wp:docPr id="17" name="图片 17" descr="9D5870FA35C355BE7C5C2B4E384D0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D5870FA35C355BE7C5C2B4E384D0E7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470150" cy="1852930"/>
            <wp:effectExtent l="0" t="0" r="13970" b="6350"/>
            <wp:docPr id="18" name="图片 18" descr="8284E5E3915E1E785550A418CE7F5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284E5E3915E1E785550A418CE7F53C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待改进寝室：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540635" cy="1905635"/>
            <wp:effectExtent l="0" t="0" r="4445" b="14605"/>
            <wp:docPr id="15" name="图片 15" descr="327C5AF2F9661D529767D357D0517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27C5AF2F9661D529767D357D05174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523490" cy="1892935"/>
            <wp:effectExtent l="0" t="0" r="6350" b="12065"/>
            <wp:docPr id="16" name="图片 16" descr="5D212166BEC5A6E2A0EEA68D96E2F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D212166BEC5A6E2A0EEA68D96E2FA9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FF0000"/>
          <w:kern w:val="2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b/>
          <w:sz w:val="24"/>
          <w:szCs w:val="24"/>
        </w:rPr>
        <w:t>栋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四门201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 xml:space="preserve">  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960" w:firstLineChars="4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三门101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4"/>
                <w:szCs w:val="24"/>
              </w:rPr>
            </w:pPr>
          </w:p>
        </w:tc>
      </w:tr>
    </w:tbl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待改进寝室</w:t>
            </w: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3-301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3-202，3-302</w:t>
            </w:r>
          </w:p>
        </w:tc>
      </w:tr>
    </w:tbl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1，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2，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所有寝室都未擅自改动寝室布局。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4"/>
          <w:szCs w:val="2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部分寝室比较凌乱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没有收拾</w:t>
            </w: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4"/>
          <w:szCs w:val="24"/>
        </w:rPr>
        <w:t>中</w:t>
      </w: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区10</w:t>
      </w:r>
      <w:r>
        <w:rPr>
          <w:rFonts w:hint="eastAsia" w:ascii="Calibri" w:hAnsi="Calibri" w:eastAsia="宋体"/>
          <w:color w:val="FF0000"/>
          <w:kern w:val="2"/>
          <w:sz w:val="24"/>
          <w:szCs w:val="24"/>
        </w:rPr>
        <w:t>栋检查组组长：</w:t>
      </w: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向谭俊</w:t>
      </w: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86330" cy="1790700"/>
            <wp:effectExtent l="0" t="0" r="6350" b="7620"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待改进寝室：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69185" cy="1618615"/>
            <wp:effectExtent l="0" t="0" r="8255" b="12065"/>
            <wp:docPr id="2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72360" cy="1587500"/>
            <wp:effectExtent l="0" t="0" r="5080" b="1270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3"/>
        </w:numPr>
        <w:spacing w:line="220" w:lineRule="atLeast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首义</w:t>
      </w: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/>
          <w:b/>
          <w:sz w:val="24"/>
          <w:szCs w:val="24"/>
        </w:rPr>
        <w:t>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寝室号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平均分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寝室号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215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86.5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88.5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216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86.5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217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301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302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303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304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306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202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307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203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87.5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308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204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309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205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86.5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206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91.5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311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89.5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312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208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87.5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313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209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314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315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211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212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317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86.5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401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214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403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404</w:t>
            </w: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94.5</w:t>
            </w:r>
          </w:p>
        </w:tc>
      </w:tr>
    </w:tbl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kern w:val="2"/>
          <w:sz w:val="24"/>
          <w:szCs w:val="24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优秀寝室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待改进寝室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305，209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112，217，402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总体情况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总体情况较好，宿舍干净整洁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个别问题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22" w:type="dxa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个别宿舍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吃饭后未及时开窗通风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首义36</w:t>
      </w:r>
      <w:r>
        <w:rPr>
          <w:rFonts w:hint="eastAsia" w:ascii="Calibri" w:hAnsi="Calibri" w:eastAsia="宋体"/>
          <w:color w:val="FF0000"/>
          <w:kern w:val="2"/>
          <w:sz w:val="24"/>
          <w:szCs w:val="24"/>
        </w:rPr>
        <w:t>检查组组长：</w:t>
      </w: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赵思雨，范宇阳</w:t>
      </w: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br w:type="textWrapping"/>
      </w:r>
    </w:p>
    <w:p>
      <w:pPr>
        <w:widowControl w:val="0"/>
        <w:adjustRightInd/>
        <w:snapToGrid/>
        <w:spacing w:after="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390140" cy="1792605"/>
            <wp:effectExtent l="0" t="0" r="2540" b="5715"/>
            <wp:docPr id="1" name="图片 1" descr="Cache_5258e763a1916e1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5258e763a1916e1f.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422525" cy="1761490"/>
            <wp:effectExtent l="0" t="0" r="635" b="6350"/>
            <wp:docPr id="4" name="图片 4" descr="IMG_20201217_12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1217_12470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待改进寝室：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411730" cy="1809115"/>
            <wp:effectExtent l="0" t="0" r="11430" b="4445"/>
            <wp:docPr id="31" name="图片 31" descr="-61fd397282bd2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-61fd397282bd2bd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412365" cy="1809750"/>
            <wp:effectExtent l="0" t="0" r="10795" b="3810"/>
            <wp:docPr id="32" name="图片 32" descr="78521c19dab58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78521c19dab5859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2496185" cy="1872615"/>
            <wp:effectExtent l="0" t="0" r="3175" b="1905"/>
            <wp:docPr id="5" name="图片 5" descr="IMG_20201217_125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01217_12574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/>
          <w:b/>
          <w:sz w:val="24"/>
          <w:szCs w:val="24"/>
        </w:rPr>
        <w:t>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eastAsia="宋体"/>
                <w:b/>
                <w:kern w:val="2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88.7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84.7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82.7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90.7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91.3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90.7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91.3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0" w:type="dxa"/>
            <w:gridSpan w:val="2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优秀寝室：</w:t>
            </w:r>
          </w:p>
        </w:tc>
        <w:tc>
          <w:tcPr>
            <w:tcW w:w="4262" w:type="dxa"/>
            <w:gridSpan w:val="2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szCs w:val="24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114，116</w:t>
            </w:r>
          </w:p>
        </w:tc>
        <w:tc>
          <w:tcPr>
            <w:tcW w:w="4262" w:type="dxa"/>
            <w:gridSpan w:val="2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/>
              </w:rPr>
              <w:t>118</w:t>
            </w:r>
          </w:p>
        </w:tc>
      </w:tr>
    </w:tbl>
    <w:p>
      <w:pPr>
        <w:rPr>
          <w:rFonts w:hint="eastAsia" w:ascii="宋体" w:hAnsi="宋体" w:eastAsia="宋体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852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总体情况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8520" w:type="dxa"/>
          </w:tcPr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szCs w:val="24"/>
              </w:rPr>
              <w:t>绝大部分寝室都有认真清理打扫，并积极配合检查。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个别问题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5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1.东西摆放杂乱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存在垃圾桶内垃圾未倒问题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首义33</w:t>
      </w:r>
      <w:r>
        <w:rPr>
          <w:rFonts w:hint="eastAsia" w:ascii="Calibri" w:hAnsi="Calibri" w:eastAsia="宋体"/>
          <w:color w:val="FF0000"/>
          <w:kern w:val="2"/>
          <w:sz w:val="24"/>
          <w:szCs w:val="24"/>
        </w:rPr>
        <w:t>检查组组长：</w:t>
      </w:r>
      <w:r>
        <w:rPr>
          <w:rFonts w:hint="eastAsia" w:ascii="Calibri" w:hAnsi="Calibri" w:eastAsia="宋体"/>
          <w:color w:val="FF0000"/>
          <w:kern w:val="2"/>
          <w:sz w:val="24"/>
          <w:szCs w:val="24"/>
          <w:lang w:val="en-US" w:eastAsia="zh-CN"/>
        </w:rPr>
        <w:t>刘磊</w:t>
      </w: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t xml:space="preserve">优秀寝室：   </w:t>
      </w:r>
    </w:p>
    <w:p>
      <w:pP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778635" cy="2371725"/>
            <wp:effectExtent l="0" t="0" r="4445" b="5715"/>
            <wp:docPr id="6" name="图片 6" descr="Cache_-1a827c6248ae2fa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che_-1a827c6248ae2fa0.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778000" cy="2372360"/>
            <wp:effectExtent l="0" t="0" r="5080" b="5080"/>
            <wp:docPr id="7" name="图片 7" descr="Cache_-919ea44b2d371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che_-919ea44b2d37167.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待改进寝室：</w:t>
      </w:r>
    </w:p>
    <w:p>
      <w:pPr>
        <w:rPr>
          <w:rFonts w:hint="default" w:ascii="Calibri" w:hAnsi="Calibri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default" w:ascii="Calibri" w:hAnsi="Calibri" w:eastAsia="宋体"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787525" cy="2385060"/>
            <wp:effectExtent l="0" t="0" r="10795" b="7620"/>
            <wp:docPr id="8" name="图片 8" descr="23d104c647f30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3d104c647f30bdc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总体情况：本着给同学们营造更加舒适、整洁、安全的生活环境的目的，此次查寝我们发现了一些优点和问题：                                                                       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1、此次查寝前多数寝室会积极进行打扫工作，对查寝工作配合度较高。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2、部分寝室有所懈怠，宿舍物品大多较为杂乱，卫生间清洗力度仍须加大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3、希望同学们在查寝时间能在寝室中留人配合查寝。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>寝室查寝不光是提醒广大同学们注意寝室卫生情况，也是为同学们营造一个健康、整洁、安全、舒适的生活环境。热情奔放共创美好乐园，团结互助共建温馨寝室。相信在我们全体学生的共同努力下，我院的卫生和文明建设一定能取得更优</w:t>
      </w:r>
      <w:r>
        <w:rPr>
          <w:rFonts w:hint="eastAsia" w:ascii="宋体" w:hAnsi="宋体" w:eastAsia="宋体"/>
          <w:sz w:val="24"/>
          <w:szCs w:val="24"/>
        </w:rPr>
        <w:t>异的成绩。</w:t>
      </w:r>
    </w:p>
    <w:p>
      <w:pPr>
        <w:ind w:firstLine="45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新闻与文化传播学院</w:t>
      </w:r>
    </w:p>
    <w:p>
      <w:pPr>
        <w:ind w:firstLine="45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生活与权益服务部    </w:t>
      </w:r>
    </w:p>
    <w:p>
      <w:pPr>
        <w:ind w:firstLine="450"/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12月20</w:t>
      </w:r>
      <w:r>
        <w:rPr>
          <w:rFonts w:hint="eastAsia" w:ascii="宋体" w:hAnsi="宋体" w:eastAsia="宋体"/>
          <w:sz w:val="24"/>
          <w:szCs w:val="24"/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9"/>
    <w:multiLevelType w:val="multilevel"/>
    <w:tmpl w:val="0000000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5FE2"/>
    <w:rsid w:val="34813B76"/>
    <w:rsid w:val="3555377B"/>
    <w:rsid w:val="3AC97F57"/>
    <w:rsid w:val="424163E0"/>
    <w:rsid w:val="4D9144B9"/>
    <w:rsid w:val="51C221A6"/>
    <w:rsid w:val="63934860"/>
    <w:rsid w:val="719F34CC"/>
    <w:rsid w:val="768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网格型49"/>
    <w:basedOn w:val="2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50"/>
    <w:basedOn w:val="2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51"/>
    <w:basedOn w:val="2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52"/>
    <w:basedOn w:val="2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jpeg"/><Relationship Id="rId3" Type="http://schemas.openxmlformats.org/officeDocument/2006/relationships/footnotes" Target="footnotes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2020-12-17T06:51:00Z</dcterms:created>
  <dc:creator>Lenovo</dc:creator>
  <cp:lastModifiedBy>林下小夕</cp:lastModifiedBy>
  <dcterms:modified xsi:type="dcterms:W3CDTF">2020-12-22T05:00:59Z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