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093" w:rsidRDefault="00BE79C2">
      <w:pPr>
        <w:spacing w:line="560" w:lineRule="exact"/>
        <w:rPr>
          <w:rFonts w:ascii="Times New Roman" w:eastAsia="仿宋_GB2312" w:hAnsi="Times New Roman" w:cs="Times New Roman"/>
          <w:b/>
          <w:color w:val="000000" w:themeColor="text1"/>
          <w:sz w:val="30"/>
          <w:szCs w:val="30"/>
        </w:rPr>
      </w:pPr>
      <w:r>
        <w:rPr>
          <w:rFonts w:ascii="Times New Roman" w:eastAsia="仿宋_GB2312" w:hAnsi="Times New Roman" w:cs="Times New Roman"/>
          <w:b/>
          <w:color w:val="000000" w:themeColor="text1"/>
          <w:sz w:val="30"/>
          <w:szCs w:val="30"/>
        </w:rPr>
        <w:t>附件</w:t>
      </w:r>
      <w:r>
        <w:rPr>
          <w:rFonts w:ascii="Times New Roman" w:eastAsia="仿宋_GB2312" w:hAnsi="Times New Roman" w:cs="Times New Roman"/>
          <w:b/>
          <w:color w:val="000000" w:themeColor="text1"/>
          <w:sz w:val="30"/>
          <w:szCs w:val="30"/>
        </w:rPr>
        <w:t>2</w:t>
      </w:r>
    </w:p>
    <w:p w:rsidR="00412093" w:rsidRDefault="00412093">
      <w:pPr>
        <w:spacing w:line="560" w:lineRule="exact"/>
        <w:jc w:val="center"/>
        <w:rPr>
          <w:rFonts w:ascii="Times New Roman" w:eastAsia="方正小标宋简体" w:hAnsi="Times New Roman" w:cs="Times New Roman"/>
          <w:color w:val="000000" w:themeColor="text1"/>
          <w:sz w:val="36"/>
          <w:szCs w:val="36"/>
        </w:rPr>
      </w:pPr>
    </w:p>
    <w:p w:rsidR="00412093" w:rsidRDefault="00BE79C2">
      <w:pPr>
        <w:spacing w:line="560" w:lineRule="exact"/>
        <w:jc w:val="center"/>
        <w:rPr>
          <w:rFonts w:ascii="Times New Roman" w:eastAsia="方正小标宋简体" w:hAnsi="Times New Roman" w:cs="Times New Roman"/>
          <w:color w:val="000000" w:themeColor="text1"/>
          <w:sz w:val="40"/>
          <w:szCs w:val="40"/>
        </w:rPr>
      </w:pPr>
      <w:bookmarkStart w:id="0" w:name="OLE_LINK2"/>
      <w:bookmarkStart w:id="1" w:name="OLE_LINK1"/>
      <w:r>
        <w:rPr>
          <w:rFonts w:ascii="Times New Roman" w:eastAsia="方正小标宋简体" w:hAnsi="Times New Roman" w:cs="Times New Roman"/>
          <w:color w:val="000000" w:themeColor="text1"/>
          <w:sz w:val="40"/>
          <w:szCs w:val="40"/>
        </w:rPr>
        <w:t>第五届全国高校网络教育优秀作品推选展示活动</w:t>
      </w:r>
    </w:p>
    <w:bookmarkEnd w:id="0"/>
    <w:bookmarkEnd w:id="1"/>
    <w:p w:rsidR="00412093" w:rsidRDefault="00BE79C2">
      <w:pPr>
        <w:spacing w:line="560" w:lineRule="exact"/>
        <w:jc w:val="center"/>
        <w:rPr>
          <w:rFonts w:ascii="Times New Roman" w:hAnsi="Times New Roman" w:cs="Times New Roman"/>
          <w:color w:val="000000" w:themeColor="text1"/>
          <w:sz w:val="40"/>
          <w:szCs w:val="40"/>
        </w:rPr>
      </w:pPr>
      <w:r>
        <w:rPr>
          <w:rFonts w:ascii="Times New Roman" w:eastAsia="方正小标宋简体" w:hAnsi="Times New Roman" w:cs="Times New Roman"/>
          <w:color w:val="000000" w:themeColor="text1"/>
          <w:sz w:val="40"/>
          <w:szCs w:val="40"/>
        </w:rPr>
        <w:t>工作方案</w:t>
      </w:r>
    </w:p>
    <w:p w:rsidR="00412093" w:rsidRDefault="00412093">
      <w:pPr>
        <w:spacing w:line="560" w:lineRule="exact"/>
        <w:rPr>
          <w:rFonts w:ascii="Times New Roman" w:eastAsia="仿宋" w:hAnsi="Times New Roman" w:cs="Times New Roman"/>
          <w:color w:val="000000" w:themeColor="text1"/>
          <w:sz w:val="30"/>
          <w:szCs w:val="30"/>
        </w:rPr>
      </w:pPr>
    </w:p>
    <w:p w:rsidR="00412093" w:rsidRDefault="00BE79C2">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一、目的意义</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为深入学习贯彻习近平新时代中国特色社会主义思想，全面贯彻党的十九大和十九届二中、三中、四中</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五中</w:t>
      </w:r>
      <w:r>
        <w:rPr>
          <w:rFonts w:ascii="Times New Roman" w:eastAsia="仿宋_GB2312" w:hAnsi="Times New Roman"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412093" w:rsidRDefault="00BE79C2">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二、活动主题</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学习</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hint="eastAsia"/>
          <w:color w:val="000000"/>
          <w:kern w:val="0"/>
          <w:sz w:val="32"/>
          <w:szCs w:val="32"/>
        </w:rPr>
        <w:t>”</w:t>
      </w:r>
      <w:proofErr w:type="gramStart"/>
      <w:r>
        <w:rPr>
          <w:rFonts w:ascii="Times New Roman" w:eastAsia="仿宋_GB2312" w:hAnsi="Times New Roman" w:cs="Times New Roman"/>
          <w:color w:val="000000"/>
          <w:kern w:val="0"/>
          <w:sz w:val="32"/>
          <w:szCs w:val="32"/>
        </w:rPr>
        <w:t>践</w:t>
      </w:r>
      <w:proofErr w:type="gramEnd"/>
      <w:r>
        <w:rPr>
          <w:rFonts w:ascii="Times New Roman" w:eastAsia="仿宋_GB2312" w:hAnsi="Times New Roman" w:cs="Times New Roman"/>
          <w:color w:val="000000"/>
          <w:kern w:val="0"/>
          <w:sz w:val="32"/>
          <w:szCs w:val="32"/>
        </w:rPr>
        <w:t>使命，传播青春正能量，争做校园好网民。</w:t>
      </w:r>
    </w:p>
    <w:p w:rsidR="00412093" w:rsidRDefault="00BE79C2">
      <w:pPr>
        <w:wordWrap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、活动对象</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高校思想政治工作干部、党务工作干部或从事相关领域理论研究和实践工作的专业教师均可自愿免费参</w:t>
      </w:r>
      <w:r>
        <w:rPr>
          <w:rFonts w:ascii="Times New Roman" w:eastAsia="仿宋_GB2312" w:hAnsi="Times New Roman" w:cs="Times New Roman"/>
          <w:color w:val="000000"/>
          <w:kern w:val="0"/>
          <w:sz w:val="32"/>
          <w:szCs w:val="32"/>
        </w:rPr>
        <w:t>加。</w:t>
      </w:r>
    </w:p>
    <w:p w:rsidR="00412093" w:rsidRDefault="00BE79C2">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四、作品征集</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本次活动征集优秀网络文章、优秀微课、优秀工作案例、优秀新媒体作品</w:t>
      </w: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类作品。</w:t>
      </w:r>
      <w:r>
        <w:rPr>
          <w:rFonts w:ascii="Times New Roman" w:eastAsia="仿宋_GB2312" w:hAnsi="Times New Roman" w:cs="Times New Roman"/>
          <w:kern w:val="0"/>
          <w:sz w:val="32"/>
          <w:szCs w:val="32"/>
        </w:rPr>
        <w:t>所有作品须为</w:t>
      </w:r>
      <w:r>
        <w:rPr>
          <w:rFonts w:ascii="Times New Roman" w:eastAsia="仿宋_GB2312" w:hAnsi="Times New Roman" w:cs="Times New Roman"/>
          <w:color w:val="000000"/>
          <w:kern w:val="0"/>
          <w:sz w:val="32"/>
          <w:szCs w:val="32"/>
        </w:rPr>
        <w:t>2019</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日至活动提交截止日期间创作的作品。作品征集时间为</w:t>
      </w:r>
      <w:r>
        <w:rPr>
          <w:rFonts w:ascii="Times New Roman" w:eastAsia="仿宋_GB2312" w:hAnsi="Times New Roman" w:cs="Times New Roman" w:hint="eastAsia"/>
          <w:color w:val="000000"/>
          <w:kern w:val="0"/>
          <w:sz w:val="32"/>
          <w:szCs w:val="32"/>
        </w:rPr>
        <w:t>2020</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lastRenderedPageBreak/>
        <w:t>8</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2021</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日</w:t>
      </w:r>
      <w:r>
        <w:rPr>
          <w:rFonts w:ascii="Times New Roman" w:eastAsia="仿宋_GB2312" w:hAnsi="Times New Roman" w:cs="Times New Roman"/>
          <w:color w:val="000000"/>
          <w:kern w:val="0"/>
          <w:sz w:val="32"/>
          <w:szCs w:val="32"/>
        </w:rPr>
        <w:t>。</w:t>
      </w:r>
    </w:p>
    <w:p w:rsidR="00412093" w:rsidRDefault="00BE79C2">
      <w:pPr>
        <w:widowControl/>
        <w:wordWrap w:val="0"/>
        <w:spacing w:line="600" w:lineRule="exact"/>
        <w:ind w:firstLine="420"/>
        <w:jc w:val="left"/>
        <w:rPr>
          <w:rFonts w:ascii="仿宋_GB2312" w:eastAsia="仿宋_GB2312" w:hAnsi="仿宋" w:cs="宋体"/>
          <w:color w:val="000000"/>
          <w:kern w:val="0"/>
          <w:sz w:val="32"/>
          <w:szCs w:val="32"/>
        </w:rPr>
      </w:pPr>
      <w:r>
        <w:rPr>
          <w:rFonts w:ascii="Times New Roman" w:eastAsia="仿宋_GB2312" w:hAnsi="Times New Roman" w:cs="Times New Roman" w:hint="eastAsia"/>
          <w:sz w:val="32"/>
          <w:szCs w:val="32"/>
        </w:rPr>
        <w:t>工作平台：中国大</w:t>
      </w:r>
      <w:r>
        <w:rPr>
          <w:rFonts w:ascii="Times New Roman" w:eastAsia="仿宋_GB2312" w:hAnsi="Times New Roman" w:cs="Times New Roman"/>
          <w:color w:val="000000"/>
          <w:kern w:val="0"/>
          <w:sz w:val="32"/>
          <w:szCs w:val="32"/>
        </w:rPr>
        <w:t>学生在线</w:t>
      </w:r>
      <w:r>
        <w:rPr>
          <w:rFonts w:ascii="Times New Roman" w:eastAsia="仿宋_GB2312" w:hAnsi="Times New Roman" w:cs="Times New Roman"/>
          <w:color w:val="000000"/>
          <w:kern w:val="0"/>
          <w:sz w:val="32"/>
          <w:szCs w:val="32"/>
        </w:rPr>
        <w:t>http://dxs.moe.gov.cn/zx/fdy/</w:t>
      </w:r>
    </w:p>
    <w:p w:rsidR="00412093" w:rsidRDefault="00BE79C2">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（一）优秀网络文章</w:t>
      </w:r>
    </w:p>
    <w:p w:rsidR="00412093" w:rsidRDefault="00BE79C2">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优秀网络文章须面向大学生创作，体裁不限，要体现价值引导、思想引领，内容观点正确、立场鲜明，育人功能凸显，紧扣高校思想政治工作重点难点问题，以理服人、以情感人</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对广大学生有较强的吸引力、感染力，鼓励网络首发，有较高的转发、评论和引用量。每件作品作者限</w:t>
      </w:r>
      <w:r>
        <w:rPr>
          <w:rFonts w:ascii="Times New Roman" w:eastAsia="仿宋_GB2312" w:hAnsi="Times New Roman" w:cs="Times New Roman"/>
          <w:color w:val="000000"/>
          <w:kern w:val="0"/>
          <w:sz w:val="32"/>
          <w:szCs w:val="32"/>
        </w:rPr>
        <w:t>1</w:t>
      </w:r>
      <w:r>
        <w:rPr>
          <w:rFonts w:ascii="仿宋_GB2312" w:eastAsia="仿宋_GB2312" w:hAnsi="仿宋" w:cs="宋体" w:hint="eastAsia"/>
          <w:color w:val="000000"/>
          <w:kern w:val="0"/>
          <w:sz w:val="32"/>
          <w:szCs w:val="32"/>
        </w:rPr>
        <w:t>人，且必须为网络文章第一作者。</w:t>
      </w:r>
    </w:p>
    <w:p w:rsidR="00412093" w:rsidRDefault="00BE79C2">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（二）优秀工作案例</w:t>
      </w:r>
    </w:p>
    <w:p w:rsidR="00412093" w:rsidRDefault="00BE79C2">
      <w:pPr>
        <w:wordWrap w:val="0"/>
        <w:spacing w:line="60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优秀工作案例分为两种。一是工作</w:t>
      </w:r>
      <w:r>
        <w:rPr>
          <w:rFonts w:ascii="仿宋_GB2312" w:eastAsia="仿宋_GB2312" w:hAnsi="仿宋" w:cs="宋体"/>
          <w:kern w:val="0"/>
          <w:sz w:val="32"/>
          <w:szCs w:val="32"/>
        </w:rPr>
        <w:t>案例</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指个人或团队（高校</w:t>
      </w:r>
      <w:proofErr w:type="gramStart"/>
      <w:r>
        <w:rPr>
          <w:rFonts w:ascii="仿宋_GB2312" w:eastAsia="仿宋_GB2312" w:hAnsi="仿宋" w:cs="宋体" w:hint="eastAsia"/>
          <w:kern w:val="0"/>
          <w:sz w:val="32"/>
          <w:szCs w:val="32"/>
        </w:rPr>
        <w:t>网络思政工作室</w:t>
      </w:r>
      <w:proofErr w:type="gramEnd"/>
      <w:r>
        <w:rPr>
          <w:rFonts w:ascii="仿宋_GB2312" w:eastAsia="仿宋_GB2312" w:hAnsi="仿宋" w:cs="宋体" w:hint="eastAsia"/>
          <w:kern w:val="0"/>
          <w:sz w:val="32"/>
          <w:szCs w:val="32"/>
        </w:rPr>
        <w:t>、理论社团、心理咨询室、创新创业工作室等）在创新网络思想政治工作、提升师生网络素</w:t>
      </w:r>
      <w:r>
        <w:rPr>
          <w:rFonts w:ascii="仿宋_GB2312" w:eastAsia="仿宋_GB2312" w:hAnsi="仿宋" w:cs="宋体" w:hint="eastAsia"/>
          <w:color w:val="000000"/>
          <w:kern w:val="0"/>
          <w:sz w:val="32"/>
          <w:szCs w:val="32"/>
        </w:rPr>
        <w:t>养、开展网络文化建设、推进网络文明教育、营造清朗网络空间及利用</w:t>
      </w:r>
      <w:r>
        <w:rPr>
          <w:rFonts w:ascii="仿宋_GB2312" w:eastAsia="仿宋_GB2312" w:hAnsi="仿宋" w:cs="宋体" w:hint="eastAsia"/>
          <w:color w:val="000000"/>
          <w:kern w:val="0"/>
          <w:sz w:val="32"/>
          <w:szCs w:val="32"/>
        </w:rPr>
        <w:t>网络开展学生工作过程中探索施行的好经验、好做法及维护运行的平台及栏目。二是案例</w:t>
      </w:r>
      <w:r>
        <w:rPr>
          <w:rFonts w:ascii="仿宋_GB2312" w:eastAsia="仿宋_GB2312" w:hAnsi="仿宋" w:cs="宋体"/>
          <w:color w:val="000000"/>
          <w:kern w:val="0"/>
          <w:sz w:val="32"/>
          <w:szCs w:val="32"/>
        </w:rPr>
        <w:t>分析</w:t>
      </w:r>
      <w:r>
        <w:rPr>
          <w:rFonts w:ascii="仿宋_GB2312" w:eastAsia="仿宋_GB2312" w:hAnsi="仿宋" w:cs="宋体" w:hint="eastAsia"/>
          <w:color w:val="000000"/>
          <w:kern w:val="0"/>
          <w:sz w:val="32"/>
          <w:szCs w:val="32"/>
        </w:rPr>
        <w:t>,</w:t>
      </w:r>
      <w:r>
        <w:rPr>
          <w:rFonts w:ascii="仿宋_GB2312" w:eastAsia="仿宋_GB2312" w:hAnsi="仿宋" w:cs="宋体" w:hint="eastAsia"/>
          <w:color w:val="000000"/>
          <w:kern w:val="0"/>
          <w:sz w:val="32"/>
          <w:szCs w:val="32"/>
        </w:rPr>
        <w:t>指个人</w:t>
      </w:r>
      <w:r>
        <w:rPr>
          <w:rFonts w:ascii="仿宋_GB2312" w:eastAsia="仿宋_GB2312" w:hAnsi="仿宋" w:cs="宋体"/>
          <w:color w:val="000000"/>
          <w:kern w:val="0"/>
          <w:sz w:val="32"/>
          <w:szCs w:val="32"/>
        </w:rPr>
        <w:t>或团队</w:t>
      </w:r>
      <w:r>
        <w:rPr>
          <w:rFonts w:ascii="仿宋_GB2312" w:eastAsia="仿宋_GB2312" w:hAnsi="仿宋" w:cs="宋体" w:hint="eastAsia"/>
          <w:color w:val="000000"/>
          <w:kern w:val="0"/>
          <w:sz w:val="32"/>
          <w:szCs w:val="32"/>
        </w:rPr>
        <w:t>在开展大学生</w:t>
      </w:r>
      <w:r>
        <w:rPr>
          <w:rFonts w:ascii="仿宋_GB2312" w:eastAsia="仿宋_GB2312" w:hAnsi="仿宋" w:cs="宋体"/>
          <w:color w:val="000000"/>
          <w:kern w:val="0"/>
          <w:sz w:val="32"/>
          <w:szCs w:val="32"/>
        </w:rPr>
        <w:t>思想政治教育和</w:t>
      </w:r>
      <w:r>
        <w:rPr>
          <w:rFonts w:ascii="仿宋_GB2312" w:eastAsia="仿宋_GB2312" w:hAnsi="仿宋" w:cs="宋体" w:hint="eastAsia"/>
          <w:color w:val="000000"/>
          <w:kern w:val="0"/>
          <w:sz w:val="32"/>
          <w:szCs w:val="32"/>
        </w:rPr>
        <w:t>学生</w:t>
      </w:r>
      <w:r>
        <w:rPr>
          <w:rFonts w:ascii="仿宋_GB2312" w:eastAsia="仿宋_GB2312" w:hAnsi="仿宋" w:cs="宋体"/>
          <w:color w:val="000000"/>
          <w:kern w:val="0"/>
          <w:sz w:val="32"/>
          <w:szCs w:val="32"/>
        </w:rPr>
        <w:t>日常管理工作</w:t>
      </w:r>
      <w:r>
        <w:rPr>
          <w:rFonts w:ascii="仿宋_GB2312" w:eastAsia="仿宋_GB2312" w:hAnsi="仿宋" w:cs="宋体" w:hint="eastAsia"/>
          <w:color w:val="000000"/>
          <w:kern w:val="0"/>
          <w:sz w:val="32"/>
          <w:szCs w:val="32"/>
        </w:rPr>
        <w:t>中，对</w:t>
      </w:r>
      <w:r>
        <w:rPr>
          <w:rFonts w:ascii="仿宋_GB2312" w:eastAsia="仿宋_GB2312" w:hAnsi="仿宋" w:cs="宋体"/>
          <w:color w:val="000000"/>
          <w:kern w:val="0"/>
          <w:sz w:val="32"/>
          <w:szCs w:val="32"/>
        </w:rPr>
        <w:t>遇到的</w:t>
      </w:r>
      <w:r>
        <w:rPr>
          <w:rFonts w:ascii="仿宋_GB2312" w:eastAsia="仿宋_GB2312" w:hAnsi="仿宋" w:cs="宋体" w:hint="eastAsia"/>
          <w:color w:val="000000"/>
          <w:kern w:val="0"/>
          <w:sz w:val="32"/>
          <w:szCs w:val="32"/>
        </w:rPr>
        <w:t>热点、难点、重点、突发事件、典型事例等利用网络进行释疑解惑和深度辅导过程</w:t>
      </w:r>
      <w:r>
        <w:rPr>
          <w:rFonts w:ascii="仿宋_GB2312" w:eastAsia="仿宋_GB2312" w:hAnsi="仿宋" w:cs="宋体"/>
          <w:color w:val="000000"/>
          <w:kern w:val="0"/>
          <w:sz w:val="32"/>
          <w:szCs w:val="32"/>
        </w:rPr>
        <w:t>中</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好</w:t>
      </w:r>
      <w:r>
        <w:rPr>
          <w:rFonts w:ascii="仿宋_GB2312" w:eastAsia="仿宋_GB2312" w:hAnsi="仿宋" w:cs="宋体"/>
          <w:color w:val="000000"/>
          <w:kern w:val="0"/>
          <w:sz w:val="32"/>
          <w:szCs w:val="32"/>
        </w:rPr>
        <w:t>经验</w:t>
      </w:r>
      <w:r>
        <w:rPr>
          <w:rFonts w:ascii="仿宋_GB2312" w:eastAsia="仿宋_GB2312" w:hAnsi="仿宋" w:cs="宋体" w:hint="eastAsia"/>
          <w:color w:val="000000"/>
          <w:kern w:val="0"/>
          <w:sz w:val="32"/>
          <w:szCs w:val="32"/>
        </w:rPr>
        <w:t>、</w:t>
      </w:r>
      <w:r>
        <w:rPr>
          <w:rFonts w:ascii="仿宋_GB2312" w:eastAsia="仿宋_GB2312" w:hAnsi="仿宋" w:cs="宋体"/>
          <w:color w:val="000000"/>
          <w:kern w:val="0"/>
          <w:sz w:val="32"/>
          <w:szCs w:val="32"/>
        </w:rPr>
        <w:t>好做法</w:t>
      </w:r>
      <w:r>
        <w:rPr>
          <w:rFonts w:ascii="仿宋_GB2312" w:eastAsia="仿宋_GB2312" w:hAnsi="仿宋" w:cs="宋体" w:hint="eastAsia"/>
          <w:color w:val="000000"/>
          <w:kern w:val="0"/>
          <w:sz w:val="32"/>
          <w:szCs w:val="32"/>
        </w:rPr>
        <w:t>，以及在此基础上进行剖析、总结、</w:t>
      </w:r>
      <w:r>
        <w:rPr>
          <w:rFonts w:ascii="仿宋_GB2312" w:eastAsia="仿宋_GB2312" w:hAnsi="仿宋" w:cs="宋体"/>
          <w:color w:val="000000"/>
          <w:kern w:val="0"/>
          <w:sz w:val="32"/>
          <w:szCs w:val="32"/>
        </w:rPr>
        <w:t>提炼</w:t>
      </w:r>
      <w:r>
        <w:rPr>
          <w:rFonts w:ascii="仿宋_GB2312" w:eastAsia="仿宋_GB2312" w:hAnsi="仿宋" w:cs="宋体" w:hint="eastAsia"/>
          <w:color w:val="000000"/>
          <w:kern w:val="0"/>
          <w:sz w:val="32"/>
          <w:szCs w:val="32"/>
        </w:rPr>
        <w:t>形成</w:t>
      </w:r>
      <w:r>
        <w:rPr>
          <w:rFonts w:ascii="仿宋_GB2312" w:eastAsia="仿宋_GB2312" w:hAnsi="仿宋" w:cs="宋体"/>
          <w:color w:val="000000"/>
          <w:kern w:val="0"/>
          <w:sz w:val="32"/>
          <w:szCs w:val="32"/>
        </w:rPr>
        <w:t>的</w:t>
      </w:r>
      <w:r>
        <w:rPr>
          <w:rFonts w:ascii="仿宋_GB2312" w:eastAsia="仿宋_GB2312" w:hAnsi="仿宋" w:cs="宋体" w:hint="eastAsia"/>
          <w:color w:val="000000"/>
          <w:kern w:val="0"/>
          <w:sz w:val="32"/>
          <w:szCs w:val="32"/>
        </w:rPr>
        <w:t>新</w:t>
      </w:r>
      <w:r>
        <w:rPr>
          <w:rFonts w:ascii="仿宋_GB2312" w:eastAsia="仿宋_GB2312" w:hAnsi="仿宋" w:cs="宋体"/>
          <w:color w:val="000000"/>
          <w:kern w:val="0"/>
          <w:sz w:val="32"/>
          <w:szCs w:val="32"/>
        </w:rPr>
        <w:t>对策新</w:t>
      </w:r>
      <w:r>
        <w:rPr>
          <w:rFonts w:ascii="仿宋_GB2312" w:eastAsia="仿宋_GB2312" w:hAnsi="仿宋" w:cs="宋体" w:hint="eastAsia"/>
          <w:color w:val="000000"/>
          <w:kern w:val="0"/>
          <w:sz w:val="32"/>
          <w:szCs w:val="32"/>
        </w:rPr>
        <w:t>经验。</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仿宋_GB2312" w:eastAsia="仿宋_GB2312" w:hAnsi="仿宋" w:cs="宋体" w:hint="eastAsia"/>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w:t>
      </w:r>
      <w:r>
        <w:rPr>
          <w:rFonts w:ascii="仿宋_GB2312" w:eastAsia="仿宋_GB2312" w:hAnsi="仿宋" w:cs="宋体" w:hint="eastAsia"/>
          <w:color w:val="000000"/>
          <w:kern w:val="0"/>
          <w:sz w:val="32"/>
          <w:szCs w:val="32"/>
        </w:rPr>
        <w:lastRenderedPageBreak/>
        <w:t>要成效和经验、下一步加强和改进的计划等，要求文字简洁</w:t>
      </w:r>
      <w:r>
        <w:rPr>
          <w:rFonts w:ascii="Times New Roman" w:eastAsia="仿宋_GB2312" w:hAnsi="Times New Roman" w:cs="Times New Roman"/>
          <w:color w:val="000000"/>
          <w:kern w:val="0"/>
          <w:sz w:val="32"/>
          <w:szCs w:val="32"/>
        </w:rPr>
        <w:t>、重点突出，字数</w:t>
      </w:r>
      <w:r>
        <w:rPr>
          <w:rFonts w:ascii="Times New Roman" w:eastAsia="仿宋_GB2312" w:hAnsi="Times New Roman" w:cs="Times New Roman"/>
          <w:color w:val="000000"/>
          <w:kern w:val="0"/>
          <w:sz w:val="32"/>
          <w:szCs w:val="32"/>
        </w:rPr>
        <w:t>3000</w:t>
      </w:r>
      <w:r>
        <w:rPr>
          <w:rFonts w:ascii="Times New Roman" w:eastAsia="仿宋_GB2312" w:hAnsi="Times New Roman" w:cs="Times New Roman"/>
          <w:color w:val="000000"/>
          <w:kern w:val="0"/>
          <w:sz w:val="32"/>
          <w:szCs w:val="32"/>
        </w:rPr>
        <w:t>字以上，可配以说明图片和视频。每件作品作者限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412093" w:rsidRDefault="00BE79C2">
      <w:pPr>
        <w:wordWrap w:val="0"/>
        <w:spacing w:line="600" w:lineRule="exact"/>
        <w:ind w:left="602"/>
        <w:rPr>
          <w:rFonts w:ascii="Times New Roman" w:eastAsia="楷体_GB2312" w:hAnsi="Times New Roman" w:cs="Times New Roman"/>
          <w:b/>
          <w:bCs/>
          <w:sz w:val="32"/>
          <w:szCs w:val="32"/>
          <w:highlight w:val="yellow"/>
        </w:rPr>
      </w:pPr>
      <w:r>
        <w:rPr>
          <w:rFonts w:ascii="Times New Roman" w:eastAsia="楷体_GB2312" w:hAnsi="Times New Roman" w:cs="Times New Roman"/>
          <w:b/>
          <w:bCs/>
          <w:sz w:val="32"/>
          <w:szCs w:val="32"/>
        </w:rPr>
        <w:t>（三）优秀微课</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优秀微课可</w:t>
      </w:r>
      <w:proofErr w:type="gramEnd"/>
      <w:r>
        <w:rPr>
          <w:rFonts w:ascii="Times New Roman" w:eastAsia="仿宋_GB2312" w:hAnsi="Times New Roman" w:cs="Times New Roman"/>
          <w:color w:val="000000"/>
          <w:kern w:val="0"/>
          <w:sz w:val="32"/>
          <w:szCs w:val="32"/>
        </w:rPr>
        <w:t>围绕建党</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周年，结合</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学习教育，反映</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网上重走长征路</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暨</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学习的相关知识点；围绕高校思想政治工作中的</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案例、经典工作场景、</w:t>
      </w:r>
      <w:proofErr w:type="gramStart"/>
      <w:r>
        <w:rPr>
          <w:rFonts w:ascii="Times New Roman" w:eastAsia="仿宋_GB2312" w:hAnsi="Times New Roman" w:cs="Times New Roman"/>
          <w:color w:val="000000"/>
          <w:kern w:val="0"/>
          <w:sz w:val="32"/>
          <w:szCs w:val="32"/>
        </w:rPr>
        <w:t>某个工作</w:t>
      </w:r>
      <w:proofErr w:type="gramEnd"/>
      <w:r>
        <w:rPr>
          <w:rFonts w:ascii="Times New Roman" w:eastAsia="仿宋_GB2312" w:hAnsi="Times New Roman" w:cs="Times New Roman"/>
          <w:color w:val="000000"/>
          <w:kern w:val="0"/>
          <w:sz w:val="32"/>
          <w:szCs w:val="32"/>
        </w:rPr>
        <w:t>要点、教学环节、实践活动展开；围绕课</w:t>
      </w:r>
      <w:r>
        <w:rPr>
          <w:rFonts w:ascii="Times New Roman" w:eastAsia="仿宋_GB2312" w:hAnsi="Times New Roman" w:cs="Times New Roman"/>
          <w:color w:val="000000"/>
          <w:kern w:val="0"/>
          <w:sz w:val="32"/>
          <w:szCs w:val="32"/>
        </w:rPr>
        <w:t>程、科研、实践、文化、网络、心理、管理、服务、资助、组织等育人主题</w:t>
      </w:r>
      <w:proofErr w:type="gramStart"/>
      <w:r>
        <w:rPr>
          <w:rFonts w:ascii="Times New Roman" w:eastAsia="仿宋_GB2312" w:hAnsi="Times New Roman" w:cs="Times New Roman"/>
          <w:color w:val="000000"/>
          <w:kern w:val="0"/>
          <w:sz w:val="32"/>
          <w:szCs w:val="32"/>
        </w:rPr>
        <w:t>的微课作品</w:t>
      </w:r>
      <w:proofErr w:type="gramEnd"/>
      <w:r>
        <w:rPr>
          <w:rFonts w:ascii="Times New Roman" w:eastAsia="仿宋_GB2312" w:hAnsi="Times New Roman" w:cs="Times New Roman"/>
          <w:color w:val="000000"/>
          <w:kern w:val="0"/>
          <w:sz w:val="32"/>
          <w:szCs w:val="32"/>
        </w:rPr>
        <w:t>。</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微课作品</w:t>
      </w:r>
      <w:proofErr w:type="gramEnd"/>
      <w:r>
        <w:rPr>
          <w:rFonts w:ascii="Times New Roman" w:eastAsia="仿宋_GB2312" w:hAnsi="Times New Roman" w:cs="Times New Roman"/>
          <w:color w:val="000000"/>
          <w:kern w:val="0"/>
          <w:sz w:val="32"/>
          <w:szCs w:val="32"/>
        </w:rPr>
        <w:t>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分钟；画质清晰，声音清楚，提倡标注字幕。每件作品作者限</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人以内。</w:t>
      </w:r>
    </w:p>
    <w:p w:rsidR="00412093" w:rsidRDefault="00BE79C2">
      <w:pPr>
        <w:wordWrap w:val="0"/>
        <w:spacing w:line="600" w:lineRule="exact"/>
        <w:ind w:left="602"/>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（四）优秀新媒体作品</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优秀新媒体作品体现高校在思想政治工作中的创新方式方法，运用新媒体手段进行的宣传报道、经验分享及成果展示等，作品内容包括</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四史</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学习教育、时政解读、</w:t>
      </w:r>
      <w:proofErr w:type="gramStart"/>
      <w:r>
        <w:rPr>
          <w:rFonts w:ascii="Times New Roman" w:eastAsia="仿宋_GB2312" w:hAnsi="Times New Roman" w:cs="Times New Roman"/>
          <w:color w:val="000000"/>
          <w:kern w:val="0"/>
          <w:sz w:val="32"/>
          <w:szCs w:val="32"/>
        </w:rPr>
        <w:t>思政创新</w:t>
      </w:r>
      <w:proofErr w:type="gramEnd"/>
      <w:r>
        <w:rPr>
          <w:rFonts w:ascii="Times New Roman" w:eastAsia="仿宋_GB2312" w:hAnsi="Times New Roman" w:cs="Times New Roman"/>
          <w:color w:val="000000"/>
          <w:kern w:val="0"/>
          <w:sz w:val="32"/>
          <w:szCs w:val="32"/>
        </w:rPr>
        <w:t>、校园文化、经典诵读、谈心谈话等。作品在网络上有较大影响力，有较高的转发、评论和引用量。优秀新媒体作品包括短视频、</w:t>
      </w:r>
      <w:r>
        <w:rPr>
          <w:rFonts w:ascii="Times New Roman" w:eastAsia="仿宋_GB2312" w:hAnsi="Times New Roman" w:cs="Times New Roman"/>
          <w:color w:val="000000"/>
          <w:kern w:val="0"/>
          <w:sz w:val="32"/>
          <w:szCs w:val="32"/>
        </w:rPr>
        <w:t>微电影、公益广告、校园</w:t>
      </w:r>
      <w:r>
        <w:rPr>
          <w:rFonts w:ascii="Times New Roman" w:eastAsia="仿宋_GB2312" w:hAnsi="Times New Roman" w:cs="Times New Roman"/>
          <w:color w:val="000000"/>
          <w:kern w:val="0"/>
          <w:sz w:val="32"/>
          <w:szCs w:val="32"/>
        </w:rPr>
        <w:t>MV</w:t>
      </w:r>
      <w:r>
        <w:rPr>
          <w:rFonts w:ascii="Times New Roman" w:eastAsia="仿宋_GB2312" w:hAnsi="Times New Roman" w:cs="Times New Roman"/>
          <w:color w:val="000000"/>
          <w:kern w:val="0"/>
          <w:sz w:val="32"/>
          <w:szCs w:val="32"/>
        </w:rPr>
        <w:t>、音频、</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作品、图解、漫画、长图</w:t>
      </w:r>
      <w:proofErr w:type="gramStart"/>
      <w:r>
        <w:rPr>
          <w:rFonts w:ascii="Times New Roman" w:eastAsia="仿宋_GB2312" w:hAnsi="Times New Roman" w:cs="Times New Roman"/>
          <w:color w:val="000000"/>
          <w:kern w:val="0"/>
          <w:sz w:val="32"/>
          <w:szCs w:val="32"/>
        </w:rPr>
        <w:t>及动图</w:t>
      </w:r>
      <w:proofErr w:type="gramEnd"/>
      <w:r>
        <w:rPr>
          <w:rFonts w:ascii="Times New Roman" w:eastAsia="仿宋_GB2312" w:hAnsi="Times New Roman" w:cs="Times New Roman"/>
          <w:color w:val="000000"/>
          <w:kern w:val="0"/>
          <w:sz w:val="32"/>
          <w:szCs w:val="32"/>
        </w:rPr>
        <w:lastRenderedPageBreak/>
        <w:t>等。</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视频类作品片长不超过</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分钟；画质清晰，声音清楚，提倡标注字幕。图解类、长图类、漫画类提交图片文件格式为</w:t>
      </w:r>
      <w:r>
        <w:rPr>
          <w:rFonts w:ascii="Times New Roman" w:eastAsia="仿宋_GB2312" w:hAnsi="Times New Roman" w:cs="Times New Roman"/>
          <w:color w:val="000000"/>
          <w:kern w:val="0"/>
          <w:sz w:val="32"/>
          <w:szCs w:val="32"/>
        </w:rPr>
        <w:t>JPEG</w:t>
      </w:r>
      <w:r>
        <w:rPr>
          <w:rFonts w:ascii="Times New Roman" w:eastAsia="仿宋_GB2312" w:hAnsi="Times New Roman" w:cs="Times New Roman"/>
          <w:color w:val="000000"/>
          <w:kern w:val="0"/>
          <w:sz w:val="32"/>
          <w:szCs w:val="32"/>
        </w:rPr>
        <w:t>。</w:t>
      </w:r>
      <w:proofErr w:type="gramStart"/>
      <w:r>
        <w:rPr>
          <w:rFonts w:ascii="Times New Roman" w:eastAsia="仿宋_GB2312" w:hAnsi="Times New Roman" w:cs="Times New Roman"/>
          <w:color w:val="000000"/>
          <w:kern w:val="0"/>
          <w:sz w:val="32"/>
          <w:szCs w:val="32"/>
        </w:rPr>
        <w:t>动图类</w:t>
      </w:r>
      <w:proofErr w:type="gramEnd"/>
      <w:r>
        <w:rPr>
          <w:rFonts w:ascii="Times New Roman" w:eastAsia="仿宋_GB2312" w:hAnsi="Times New Roman" w:cs="Times New Roman"/>
          <w:color w:val="000000"/>
          <w:kern w:val="0"/>
          <w:sz w:val="32"/>
          <w:szCs w:val="32"/>
        </w:rPr>
        <w:t>提交图片文件格式为</w:t>
      </w:r>
      <w:r>
        <w:rPr>
          <w:rFonts w:ascii="Times New Roman" w:eastAsia="仿宋_GB2312" w:hAnsi="Times New Roman" w:cs="Times New Roman"/>
          <w:color w:val="000000"/>
          <w:kern w:val="0"/>
          <w:sz w:val="32"/>
          <w:szCs w:val="32"/>
        </w:rPr>
        <w:t>GIF</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H5</w:t>
      </w:r>
      <w:r>
        <w:rPr>
          <w:rFonts w:ascii="Times New Roman" w:eastAsia="仿宋_GB2312" w:hAnsi="Times New Roman" w:cs="Times New Roman"/>
          <w:color w:val="000000"/>
          <w:kern w:val="0"/>
          <w:sz w:val="32"/>
          <w:szCs w:val="32"/>
        </w:rPr>
        <w:t>页面类提交作品网络链接</w:t>
      </w:r>
      <w:r>
        <w:rPr>
          <w:rFonts w:ascii="Times New Roman" w:eastAsia="仿宋_GB2312" w:hAnsi="Times New Roman" w:cs="Times New Roman"/>
          <w:color w:val="000000"/>
          <w:kern w:val="0"/>
          <w:sz w:val="32"/>
          <w:szCs w:val="32"/>
        </w:rPr>
        <w:t>。音频作品录音时长不超过</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分钟，格式统一为</w:t>
      </w:r>
      <w:r>
        <w:rPr>
          <w:rFonts w:ascii="Times New Roman" w:eastAsia="仿宋_GB2312" w:hAnsi="Times New Roman" w:cs="Times New Roman"/>
          <w:color w:val="000000"/>
          <w:kern w:val="0"/>
          <w:sz w:val="32"/>
          <w:szCs w:val="32"/>
        </w:rPr>
        <w:t>MP3</w:t>
      </w:r>
      <w:r>
        <w:rPr>
          <w:rFonts w:ascii="Times New Roman" w:eastAsia="仿宋_GB2312" w:hAnsi="Times New Roman" w:cs="Times New Roman"/>
          <w:color w:val="000000"/>
          <w:kern w:val="0"/>
          <w:sz w:val="32"/>
          <w:szCs w:val="32"/>
        </w:rPr>
        <w:t>，以</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形式提供音频文字，保证音质清晰流畅，有听觉美感，可根据需要配音效或进行其他后期制作。每件作品作者限</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人以内。</w:t>
      </w:r>
    </w:p>
    <w:p w:rsidR="00412093" w:rsidRDefault="00BE79C2">
      <w:pPr>
        <w:wordWrap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w:t>
      </w:r>
      <w:r>
        <w:rPr>
          <w:rFonts w:ascii="黑体" w:eastAsia="黑体" w:hAnsi="黑体" w:cs="Times New Roman"/>
          <w:sz w:val="32"/>
          <w:szCs w:val="32"/>
        </w:rPr>
        <w:t>作品</w:t>
      </w:r>
      <w:r>
        <w:rPr>
          <w:rFonts w:ascii="黑体" w:eastAsia="黑体" w:hAnsi="黑体" w:cs="Times New Roman" w:hint="eastAsia"/>
          <w:sz w:val="32"/>
          <w:szCs w:val="32"/>
        </w:rPr>
        <w:t>推荐</w:t>
      </w:r>
    </w:p>
    <w:p w:rsidR="00412093" w:rsidRDefault="00BE79C2">
      <w:pPr>
        <w:wordWrap w:val="0"/>
        <w:spacing w:line="600" w:lineRule="exact"/>
        <w:ind w:firstLineChars="200" w:firstLine="643"/>
        <w:rPr>
          <w:rFonts w:ascii="黑体" w:eastAsia="黑体" w:hAnsi="黑体" w:cs="Times New Roman"/>
          <w:sz w:val="32"/>
          <w:szCs w:val="32"/>
        </w:rPr>
      </w:pPr>
      <w:r>
        <w:rPr>
          <w:rFonts w:ascii="楷体_GB2312" w:eastAsia="楷体_GB2312" w:hAnsi="Times New Roman" w:cs="Times New Roman" w:hint="eastAsia"/>
          <w:b/>
          <w:bCs/>
          <w:sz w:val="32"/>
          <w:szCs w:val="32"/>
        </w:rPr>
        <w:t>（一）推荐数量</w:t>
      </w:r>
    </w:p>
    <w:p w:rsidR="00412093" w:rsidRDefault="00BE79C2">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个人（团队）自荐。</w:t>
      </w:r>
      <w:r>
        <w:rPr>
          <w:rFonts w:ascii="仿宋_GB2312" w:eastAsia="仿宋_GB2312" w:hAnsi="仿宋" w:cs="宋体" w:hint="eastAsia"/>
          <w:color w:val="000000"/>
          <w:kern w:val="0"/>
          <w:sz w:val="32"/>
          <w:szCs w:val="32"/>
        </w:rPr>
        <w:t>每人（组）可按照要求自荐每类作品</w:t>
      </w:r>
      <w:r>
        <w:rPr>
          <w:rFonts w:ascii="Times New Roman" w:eastAsia="仿宋_GB2312" w:hAnsi="Times New Roman" w:cs="宋体" w:hint="eastAsia"/>
          <w:color w:val="000000"/>
          <w:kern w:val="0"/>
          <w:sz w:val="32"/>
          <w:szCs w:val="32"/>
        </w:rPr>
        <w:t>1</w:t>
      </w:r>
      <w:r>
        <w:rPr>
          <w:rFonts w:ascii="仿宋_GB2312" w:eastAsia="仿宋_GB2312" w:hAnsi="仿宋" w:cs="宋体" w:hint="eastAsia"/>
          <w:color w:val="000000"/>
          <w:kern w:val="0"/>
          <w:sz w:val="32"/>
          <w:szCs w:val="32"/>
        </w:rPr>
        <w:t>件，自荐作品需要统一参加初选。</w:t>
      </w:r>
    </w:p>
    <w:p w:rsidR="00412093" w:rsidRDefault="00BE79C2">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教育部直属高校及部省合建高校推荐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每校可推荐每类作品</w:t>
      </w:r>
      <w:r>
        <w:rPr>
          <w:rFonts w:ascii="Times New Roman" w:eastAsia="仿宋_GB2312" w:hAnsi="Times New Roman" w:cs="宋体" w:hint="eastAsia"/>
          <w:color w:val="000000"/>
          <w:kern w:val="0"/>
          <w:sz w:val="32"/>
          <w:szCs w:val="32"/>
        </w:rPr>
        <w:t>8</w:t>
      </w:r>
      <w:r>
        <w:rPr>
          <w:rFonts w:ascii="仿宋_GB2312" w:eastAsia="仿宋_GB2312" w:hAnsi="仿宋" w:cs="宋体" w:hint="eastAsia"/>
          <w:color w:val="000000"/>
          <w:kern w:val="0"/>
          <w:sz w:val="32"/>
          <w:szCs w:val="32"/>
        </w:rPr>
        <w:t>件，推荐作品直接进入复选环节。</w:t>
      </w:r>
    </w:p>
    <w:p w:rsidR="00412093" w:rsidRDefault="00BE79C2">
      <w:pPr>
        <w:wordWrap w:val="0"/>
        <w:spacing w:line="600" w:lineRule="exact"/>
        <w:ind w:firstLineChars="200" w:firstLine="643"/>
        <w:rPr>
          <w:rFonts w:ascii="仿宋_GB2312" w:eastAsia="仿宋_GB2312" w:hAnsi="仿宋" w:cs="宋体"/>
          <w:color w:val="000000"/>
          <w:kern w:val="0"/>
          <w:sz w:val="32"/>
          <w:szCs w:val="32"/>
        </w:rPr>
      </w:pPr>
      <w:r>
        <w:rPr>
          <w:rFonts w:ascii="仿宋_GB2312" w:eastAsia="仿宋_GB2312" w:hAnsi="Times New Roman" w:cs="Times New Roman" w:hint="eastAsia"/>
          <w:b/>
          <w:bCs/>
          <w:sz w:val="32"/>
          <w:szCs w:val="32"/>
        </w:rPr>
        <w:t>省级教育工作部门推荐</w:t>
      </w:r>
      <w:r>
        <w:rPr>
          <w:rFonts w:ascii="楷体_GB2312" w:eastAsia="楷体_GB2312" w:hAnsi="Times New Roman" w:cs="Times New Roman" w:hint="eastAsia"/>
          <w:b/>
          <w:bCs/>
          <w:sz w:val="32"/>
          <w:szCs w:val="32"/>
        </w:rPr>
        <w:t>。</w:t>
      </w:r>
      <w:r>
        <w:rPr>
          <w:rFonts w:ascii="仿宋_GB2312" w:eastAsia="仿宋_GB2312" w:hAnsi="仿宋" w:cs="宋体" w:hint="eastAsia"/>
          <w:color w:val="000000"/>
          <w:kern w:val="0"/>
          <w:sz w:val="32"/>
          <w:szCs w:val="32"/>
        </w:rPr>
        <w:t>属地普通高等学校数（除教育部直属高校及部省合建高校外，但含其他部委属高校）超过</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所（含</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所）的各省（区、市）教育工作部门，可推荐每类作品</w:t>
      </w:r>
      <w:r>
        <w:rPr>
          <w:rFonts w:ascii="Times New Roman" w:eastAsia="仿宋_GB2312" w:hAnsi="Times New Roman" w:cs="宋体" w:hint="eastAsia"/>
          <w:color w:val="000000"/>
          <w:kern w:val="0"/>
          <w:sz w:val="32"/>
          <w:szCs w:val="32"/>
        </w:rPr>
        <w:t>25</w:t>
      </w:r>
      <w:r>
        <w:rPr>
          <w:rFonts w:ascii="Times New Roman" w:eastAsia="仿宋_GB2312" w:hAnsi="Times New Roman" w:cs="宋体" w:hint="eastAsia"/>
          <w:color w:val="000000"/>
          <w:kern w:val="0"/>
          <w:sz w:val="32"/>
          <w:szCs w:val="32"/>
        </w:rPr>
        <w:t>件</w:t>
      </w:r>
      <w:r>
        <w:rPr>
          <w:rFonts w:ascii="仿宋_GB2312" w:eastAsia="仿宋_GB2312" w:hAnsi="仿宋" w:cs="宋体" w:hint="eastAsia"/>
          <w:color w:val="000000"/>
          <w:kern w:val="0"/>
          <w:sz w:val="32"/>
          <w:szCs w:val="32"/>
        </w:rPr>
        <w:t>；属地普通高等学校数在</w:t>
      </w:r>
      <w:r>
        <w:rPr>
          <w:rFonts w:ascii="Times New Roman" w:eastAsia="仿宋_GB2312" w:hAnsi="Times New Roman" w:cs="宋体" w:hint="eastAsia"/>
          <w:color w:val="000000"/>
          <w:kern w:val="0"/>
          <w:sz w:val="32"/>
          <w:szCs w:val="32"/>
        </w:rPr>
        <w:t>70</w:t>
      </w:r>
      <w:r>
        <w:rPr>
          <w:rFonts w:ascii="仿宋_GB2312" w:eastAsia="仿宋_GB2312" w:hAnsi="仿宋" w:cs="宋体" w:hint="eastAsia"/>
          <w:color w:val="000000"/>
          <w:kern w:val="0"/>
          <w:sz w:val="32"/>
          <w:szCs w:val="32"/>
        </w:rPr>
        <w:t>所及以下的各省（区、市）教育工作部门，可推荐每类作品</w:t>
      </w:r>
      <w:r>
        <w:rPr>
          <w:rFonts w:ascii="Times New Roman" w:eastAsia="仿宋_GB2312" w:hAnsi="Times New Roman" w:cs="宋体" w:hint="eastAsia"/>
          <w:color w:val="000000"/>
          <w:kern w:val="0"/>
          <w:sz w:val="32"/>
          <w:szCs w:val="32"/>
        </w:rPr>
        <w:t>20</w:t>
      </w:r>
      <w:r>
        <w:rPr>
          <w:rFonts w:ascii="Times New Roman" w:eastAsia="仿宋_GB2312" w:hAnsi="Times New Roman" w:cs="宋体" w:hint="eastAsia"/>
          <w:color w:val="000000"/>
          <w:kern w:val="0"/>
          <w:sz w:val="32"/>
          <w:szCs w:val="32"/>
        </w:rPr>
        <w:t>件</w:t>
      </w:r>
      <w:r>
        <w:rPr>
          <w:rFonts w:ascii="仿宋_GB2312" w:eastAsia="仿宋_GB2312" w:hAnsi="仿宋" w:cs="宋体"/>
          <w:color w:val="000000"/>
          <w:kern w:val="0"/>
          <w:sz w:val="32"/>
          <w:szCs w:val="32"/>
        </w:rPr>
        <w:t>。</w:t>
      </w:r>
      <w:r>
        <w:rPr>
          <w:rFonts w:ascii="仿宋_GB2312" w:eastAsia="仿宋_GB2312" w:hAnsi="仿宋" w:cs="宋体" w:hint="eastAsia"/>
          <w:color w:val="000000"/>
          <w:kern w:val="0"/>
          <w:sz w:val="32"/>
          <w:szCs w:val="32"/>
        </w:rPr>
        <w:t>推荐作品直接进入终选环节。</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同一作品，仅可选择三种方式（自荐、教育部直属高校及部省合建高校推荐、省级教育工作部门推荐）中的一种参与活动，重复提交即视为放弃参与资格。</w:t>
      </w:r>
    </w:p>
    <w:p w:rsidR="00412093" w:rsidRDefault="00BE79C2">
      <w:pPr>
        <w:wordWrap w:val="0"/>
        <w:spacing w:line="600" w:lineRule="exact"/>
        <w:ind w:firstLineChars="200" w:firstLine="643"/>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（二）材料报送</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个人（团队）自荐需填写《</w:t>
      </w:r>
      <w:r>
        <w:rPr>
          <w:rFonts w:ascii="Times New Roman" w:eastAsia="仿宋_GB2312" w:hAnsi="Times New Roman" w:cs="Times New Roman" w:hint="eastAsia"/>
          <w:color w:val="000000"/>
          <w:kern w:val="0"/>
          <w:sz w:val="32"/>
          <w:szCs w:val="32"/>
        </w:rPr>
        <w:t>第五届</w:t>
      </w:r>
      <w:r>
        <w:rPr>
          <w:rFonts w:ascii="Times New Roman" w:eastAsia="仿宋_GB2312" w:hAnsi="Times New Roman" w:cs="Times New Roman"/>
          <w:color w:val="000000"/>
          <w:kern w:val="0"/>
          <w:sz w:val="32"/>
          <w:szCs w:val="32"/>
        </w:rPr>
        <w:t>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），但不用填写推荐单位、推荐单位意见及盖章；教育部直属高校及部省合建高校和省（区、市）教育工作部门推荐填写《第五届全国高校网络教育优秀作品推选展示活动作品征集信息表》（附</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）和《第五届全国高校网络教育优秀作品推选展示活动作品征集汇总表》（附</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），并加盖推荐单位公章。</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w:t>
      </w:r>
      <w:r>
        <w:rPr>
          <w:rFonts w:ascii="Times New Roman" w:eastAsia="仿宋_GB2312" w:hAnsi="Times New Roman" w:cs="Times New Roman"/>
          <w:color w:val="000000"/>
          <w:kern w:val="0"/>
          <w:sz w:val="32"/>
          <w:szCs w:val="32"/>
        </w:rPr>
        <w:t>品所在学校网络文化建设管理部门审核盖章。材料严禁作假，一经发现，即取消推选展示资格，并通报相关学校党委。</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所有作品电子</w:t>
      </w:r>
      <w:proofErr w:type="gramStart"/>
      <w:r>
        <w:rPr>
          <w:rFonts w:ascii="Times New Roman" w:eastAsia="仿宋_GB2312" w:hAnsi="Times New Roman" w:cs="Times New Roman"/>
          <w:color w:val="000000"/>
          <w:kern w:val="0"/>
          <w:sz w:val="32"/>
          <w:szCs w:val="32"/>
        </w:rPr>
        <w:t>档</w:t>
      </w:r>
      <w:proofErr w:type="gramEnd"/>
      <w:r>
        <w:rPr>
          <w:rFonts w:ascii="Times New Roman" w:eastAsia="仿宋_GB2312" w:hAnsi="Times New Roman" w:cs="Times New Roman"/>
          <w:color w:val="000000"/>
          <w:kern w:val="0"/>
          <w:sz w:val="32"/>
          <w:szCs w:val="32"/>
        </w:rPr>
        <w:t>需要在</w:t>
      </w:r>
      <w:r>
        <w:rPr>
          <w:rFonts w:ascii="Times New Roman" w:eastAsia="仿宋_GB2312" w:hAnsi="Times New Roman" w:cs="Times New Roman"/>
          <w:color w:val="000000"/>
          <w:kern w:val="0"/>
          <w:sz w:val="32"/>
          <w:szCs w:val="32"/>
        </w:rPr>
        <w:t>2021</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日前提交至中国大学生在线活动平台</w:t>
      </w:r>
      <w:r>
        <w:rPr>
          <w:rFonts w:ascii="Times New Roman" w:eastAsia="仿宋_GB2312" w:hAnsi="Times New Roman" w:cs="Times New Roman"/>
          <w:color w:val="000000"/>
          <w:kern w:val="0"/>
          <w:sz w:val="32"/>
          <w:szCs w:val="32"/>
        </w:rPr>
        <w:t xml:space="preserve"> http://dxs.moe.gov.cn/zx/fdy/</w:t>
      </w:r>
      <w:r>
        <w:rPr>
          <w:rFonts w:ascii="Times New Roman" w:eastAsia="仿宋_GB2312" w:hAnsi="Times New Roman" w:cs="Times New Roman"/>
          <w:color w:val="000000"/>
          <w:kern w:val="0"/>
          <w:sz w:val="32"/>
          <w:szCs w:val="32"/>
        </w:rPr>
        <w:t>。所有作品征集信息表、汇总表及相关附件材料</w:t>
      </w:r>
      <w:r>
        <w:rPr>
          <w:rFonts w:ascii="Times New Roman" w:eastAsia="仿宋_GB2312" w:hAnsi="Times New Roman" w:cs="Times New Roman"/>
          <w:color w:val="000000"/>
          <w:kern w:val="0"/>
          <w:sz w:val="32"/>
          <w:szCs w:val="32"/>
        </w:rPr>
        <w:t>Word</w:t>
      </w:r>
      <w:r>
        <w:rPr>
          <w:rFonts w:ascii="Times New Roman" w:eastAsia="仿宋_GB2312" w:hAnsi="Times New Roman" w:cs="Times New Roman"/>
          <w:color w:val="000000"/>
          <w:kern w:val="0"/>
          <w:sz w:val="32"/>
          <w:szCs w:val="32"/>
        </w:rPr>
        <w:t>版及盖章</w:t>
      </w:r>
      <w:proofErr w:type="gramStart"/>
      <w:r>
        <w:rPr>
          <w:rFonts w:ascii="Times New Roman" w:eastAsia="仿宋_GB2312" w:hAnsi="Times New Roman" w:cs="Times New Roman"/>
          <w:color w:val="000000"/>
          <w:kern w:val="0"/>
          <w:sz w:val="32"/>
          <w:szCs w:val="32"/>
        </w:rPr>
        <w:t>扫描版请同时</w:t>
      </w:r>
      <w:proofErr w:type="gramEnd"/>
      <w:r>
        <w:rPr>
          <w:rFonts w:ascii="Times New Roman" w:eastAsia="仿宋_GB2312" w:hAnsi="Times New Roman" w:cs="Times New Roman"/>
          <w:color w:val="000000"/>
          <w:kern w:val="0"/>
          <w:sz w:val="32"/>
          <w:szCs w:val="32"/>
        </w:rPr>
        <w:t>发送至邮箱：</w:t>
      </w:r>
      <w:hyperlink r:id="rId8" w:history="1">
        <w:r>
          <w:rPr>
            <w:rFonts w:ascii="Times New Roman" w:eastAsia="仿宋_GB2312" w:hAnsi="Times New Roman" w:cs="Times New Roman"/>
            <w:color w:val="000000"/>
            <w:kern w:val="0"/>
            <w:sz w:val="32"/>
            <w:szCs w:val="32"/>
          </w:rPr>
          <w:t>yituixuan2020@163.com</w:t>
        </w:r>
        <w:r>
          <w:rPr>
            <w:rFonts w:ascii="Times New Roman" w:eastAsia="仿宋_GB2312" w:hAnsi="Times New Roman" w:cs="Times New Roman"/>
            <w:color w:val="000000"/>
            <w:kern w:val="0"/>
            <w:sz w:val="32"/>
            <w:szCs w:val="32"/>
          </w:rPr>
          <w:t>，材料报送时间截至</w:t>
        </w:r>
        <w:r>
          <w:rPr>
            <w:rFonts w:ascii="Times New Roman" w:eastAsia="仿宋_GB2312" w:hAnsi="Times New Roman" w:cs="Times New Roman"/>
            <w:color w:val="000000"/>
            <w:kern w:val="0"/>
            <w:sz w:val="32"/>
            <w:szCs w:val="32"/>
          </w:rPr>
          <w:t>2021</w:t>
        </w:r>
      </w:hyperlink>
      <w:r>
        <w:rPr>
          <w:rFonts w:ascii="Times New Roman" w:eastAsia="仿宋_GB2312" w:hAnsi="Times New Roman" w:cs="Times New Roman"/>
          <w:color w:val="000000"/>
          <w:kern w:val="0"/>
          <w:sz w:val="32"/>
          <w:szCs w:val="32"/>
        </w:rPr>
        <w:t>年</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日</w:t>
      </w:r>
      <w:r>
        <w:rPr>
          <w:rFonts w:ascii="Times New Roman" w:eastAsia="仿宋_GB2312" w:hAnsi="Times New Roman" w:cs="Times New Roman"/>
          <w:color w:val="000000"/>
          <w:kern w:val="0"/>
          <w:sz w:val="32"/>
          <w:szCs w:val="32"/>
        </w:rPr>
        <w:t>，以接收电子邮件时间为准。</w:t>
      </w:r>
    </w:p>
    <w:p w:rsidR="00412093" w:rsidRDefault="00BE79C2">
      <w:pPr>
        <w:wordWrap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六、联系人及联系方式</w:t>
      </w:r>
    </w:p>
    <w:p w:rsidR="00412093" w:rsidRDefault="00BE79C2">
      <w:p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中国大学生在线</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kern w:val="0"/>
          <w:sz w:val="32"/>
          <w:szCs w:val="32"/>
        </w:rPr>
        <w:t>联</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系</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人</w:t>
      </w:r>
      <w:r>
        <w:rPr>
          <w:rFonts w:ascii="Times New Roman" w:eastAsia="仿宋_GB2312" w:hAnsi="Times New Roman" w:cs="Times New Roman"/>
          <w:color w:val="000000"/>
          <w:kern w:val="0"/>
          <w:sz w:val="32"/>
          <w:szCs w:val="32"/>
        </w:rPr>
        <w:t>：田</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梦</w:t>
      </w:r>
      <w:r>
        <w:rPr>
          <w:rFonts w:ascii="Times New Roman" w:eastAsia="仿宋_GB2312" w:hAnsi="Times New Roman" w:cs="Times New Roman"/>
          <w:color w:val="000000"/>
          <w:kern w:val="0"/>
          <w:sz w:val="32"/>
          <w:szCs w:val="32"/>
        </w:rPr>
        <w:t>010-58582342</w:t>
      </w:r>
      <w:r>
        <w:rPr>
          <w:rFonts w:ascii="Times New Roman" w:eastAsia="仿宋_GB2312" w:hAnsi="Times New Roman" w:cs="Times New Roman"/>
          <w:color w:val="000000"/>
          <w:kern w:val="0"/>
          <w:sz w:val="32"/>
          <w:szCs w:val="32"/>
        </w:rPr>
        <w:t>；许孟楠</w:t>
      </w:r>
      <w:r>
        <w:rPr>
          <w:rFonts w:ascii="Times New Roman" w:eastAsia="仿宋_GB2312" w:hAnsi="Times New Roman" w:cs="Times New Roman"/>
          <w:color w:val="000000"/>
          <w:kern w:val="0"/>
          <w:sz w:val="32"/>
          <w:szCs w:val="32"/>
        </w:rPr>
        <w:t>010-58556160</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proofErr w:type="gramStart"/>
      <w:r>
        <w:rPr>
          <w:rFonts w:ascii="Times New Roman" w:eastAsia="仿宋_GB2312" w:hAnsi="Times New Roman" w:cs="Times New Roman"/>
          <w:color w:val="000000"/>
          <w:kern w:val="0"/>
          <w:sz w:val="32"/>
          <w:szCs w:val="32"/>
        </w:rPr>
        <w:t>邮</w:t>
      </w:r>
      <w:proofErr w:type="gramEnd"/>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箱：</w:t>
      </w:r>
      <w:r>
        <w:rPr>
          <w:rFonts w:ascii="Times New Roman" w:eastAsia="仿宋_GB2312" w:hAnsi="Times New Roman" w:cs="Times New Roman"/>
          <w:color w:val="000000"/>
          <w:kern w:val="0"/>
          <w:sz w:val="32"/>
          <w:szCs w:val="32"/>
        </w:rPr>
        <w:t>yituixuan2020@163.com</w:t>
      </w:r>
    </w:p>
    <w:p w:rsidR="00412093" w:rsidRDefault="00BE79C2">
      <w:pPr>
        <w:numPr>
          <w:ilvl w:val="255"/>
          <w:numId w:val="0"/>
        </w:numPr>
        <w:wordWrap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kern w:val="0"/>
          <w:sz w:val="32"/>
          <w:szCs w:val="32"/>
        </w:rPr>
        <w:t>教育部思想政治工作司宣传教育处</w:t>
      </w:r>
    </w:p>
    <w:p w:rsidR="00412093" w:rsidRDefault="00BE79C2">
      <w:pPr>
        <w:wordWrap w:val="0"/>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kern w:val="0"/>
          <w:sz w:val="32"/>
          <w:szCs w:val="32"/>
        </w:rPr>
        <w:lastRenderedPageBreak/>
        <w:t xml:space="preserve">    </w:t>
      </w:r>
      <w:proofErr w:type="gramStart"/>
      <w:r>
        <w:rPr>
          <w:rFonts w:ascii="Times New Roman" w:eastAsia="仿宋_GB2312" w:hAnsi="Times New Roman" w:cs="Times New Roman"/>
          <w:color w:val="000000"/>
          <w:kern w:val="0"/>
          <w:sz w:val="32"/>
          <w:szCs w:val="32"/>
        </w:rPr>
        <w:t>李居铭</w:t>
      </w:r>
      <w:proofErr w:type="gramEnd"/>
      <w:r>
        <w:rPr>
          <w:rFonts w:ascii="Times New Roman" w:eastAsia="仿宋_GB2312" w:hAnsi="Times New Roman" w:cs="Times New Roman"/>
          <w:color w:val="000000"/>
          <w:kern w:val="0"/>
          <w:sz w:val="32"/>
          <w:szCs w:val="32"/>
        </w:rPr>
        <w:t>010-66096670</w:t>
      </w:r>
    </w:p>
    <w:p w:rsidR="00412093" w:rsidRDefault="00BE79C2">
      <w:pPr>
        <w:numPr>
          <w:ilvl w:val="255"/>
          <w:numId w:val="0"/>
        </w:numPr>
        <w:spacing w:line="600" w:lineRule="exact"/>
        <w:ind w:firstLineChars="200" w:firstLine="640"/>
        <w:outlineLvl w:val="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sz w:val="32"/>
          <w:szCs w:val="32"/>
        </w:rPr>
        <w:t>中央</w:t>
      </w:r>
      <w:proofErr w:type="gramStart"/>
      <w:r>
        <w:rPr>
          <w:rFonts w:ascii="Times New Roman" w:eastAsia="仿宋_GB2312" w:hAnsi="Times New Roman" w:cs="Times New Roman"/>
          <w:sz w:val="32"/>
          <w:szCs w:val="32"/>
        </w:rPr>
        <w:t>网信办网络社会工作局网络</w:t>
      </w:r>
      <w:proofErr w:type="gramEnd"/>
      <w:r>
        <w:rPr>
          <w:rFonts w:ascii="Times New Roman" w:eastAsia="仿宋_GB2312" w:hAnsi="Times New Roman" w:cs="Times New Roman"/>
          <w:sz w:val="32"/>
          <w:szCs w:val="32"/>
        </w:rPr>
        <w:t>文化处</w:t>
      </w:r>
    </w:p>
    <w:p w:rsidR="00412093" w:rsidRDefault="00BE79C2">
      <w:pPr>
        <w:wordWrap w:val="0"/>
        <w:spacing w:line="600" w:lineRule="exact"/>
        <w:ind w:firstLineChars="400" w:firstLine="1280"/>
        <w:rPr>
          <w:rFonts w:ascii="Times New Roman" w:eastAsia="仿宋_GB2312" w:hAnsi="Times New Roman" w:cs="Times New Roman"/>
          <w:color w:val="000000"/>
          <w:kern w:val="0"/>
          <w:sz w:val="32"/>
          <w:szCs w:val="32"/>
        </w:rPr>
      </w:pPr>
      <w:r>
        <w:rPr>
          <w:rFonts w:ascii="Times New Roman" w:eastAsia="仿宋_GB2312" w:hAnsi="Times New Roman" w:cs="Times New Roman"/>
          <w:sz w:val="32"/>
          <w:szCs w:val="32"/>
        </w:rPr>
        <w:t>盖</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群</w:t>
      </w:r>
      <w:r>
        <w:rPr>
          <w:rFonts w:ascii="Times New Roman" w:eastAsia="仿宋_GB2312" w:hAnsi="Times New Roman" w:cs="Times New Roman"/>
          <w:sz w:val="32"/>
          <w:szCs w:val="32"/>
        </w:rPr>
        <w:t>010-55635755</w:t>
      </w:r>
    </w:p>
    <w:p w:rsidR="00412093" w:rsidRDefault="00BE79C2">
      <w:pPr>
        <w:wordWrap w:val="0"/>
        <w:spacing w:line="600" w:lineRule="exact"/>
        <w:ind w:firstLineChars="150" w:firstLine="48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附：</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第五届全国高校网络教育优秀作品推选展示活动作品</w:t>
      </w:r>
    </w:p>
    <w:p w:rsidR="00412093" w:rsidRDefault="00BE79C2">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创作选题指南</w:t>
      </w:r>
    </w:p>
    <w:p w:rsidR="00412093" w:rsidRDefault="00BE79C2">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第五届全国高校网络教育优秀作品推选展示活动作品</w:t>
      </w:r>
    </w:p>
    <w:p w:rsidR="00412093" w:rsidRDefault="00BE79C2">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征集信息表</w:t>
      </w:r>
    </w:p>
    <w:p w:rsidR="00412093" w:rsidRDefault="00BE79C2">
      <w:pPr>
        <w:wordWrap w:val="0"/>
        <w:spacing w:line="600" w:lineRule="exact"/>
        <w:ind w:firstLineChars="350" w:firstLine="112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第五届全国高校网络教育优秀作品推选展示活动作品</w:t>
      </w:r>
    </w:p>
    <w:p w:rsidR="00412093" w:rsidRDefault="00BE79C2">
      <w:pPr>
        <w:wordWrap w:val="0"/>
        <w:spacing w:line="600" w:lineRule="exact"/>
        <w:ind w:firstLineChars="450" w:firstLine="14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征集汇总表</w:t>
      </w:r>
    </w:p>
    <w:p w:rsidR="00412093" w:rsidRDefault="00412093">
      <w:pPr>
        <w:wordWrap w:val="0"/>
        <w:spacing w:line="600" w:lineRule="exact"/>
        <w:ind w:firstLineChars="450" w:firstLine="1440"/>
        <w:rPr>
          <w:rFonts w:ascii="Times New Roman" w:eastAsia="仿宋_GB2312" w:hAnsi="Times New Roman" w:cs="Times New Roman"/>
          <w:color w:val="000000"/>
          <w:kern w:val="0"/>
          <w:sz w:val="32"/>
          <w:szCs w:val="32"/>
        </w:rPr>
      </w:pPr>
    </w:p>
    <w:p w:rsidR="00412093" w:rsidRDefault="00BE79C2">
      <w:pPr>
        <w:wordWrap w:val="0"/>
        <w:spacing w:line="600" w:lineRule="exact"/>
        <w:jc w:val="righ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教育部思想政治工作司</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中央</w:t>
      </w:r>
      <w:proofErr w:type="gramStart"/>
      <w:r>
        <w:rPr>
          <w:rFonts w:ascii="Times New Roman" w:eastAsia="仿宋_GB2312" w:hAnsi="Times New Roman" w:cs="Times New Roman"/>
          <w:color w:val="000000"/>
          <w:kern w:val="0"/>
          <w:sz w:val="32"/>
          <w:szCs w:val="32"/>
        </w:rPr>
        <w:t>网信办网络</w:t>
      </w:r>
      <w:proofErr w:type="gramEnd"/>
      <w:r>
        <w:rPr>
          <w:rFonts w:ascii="Times New Roman" w:eastAsia="仿宋_GB2312" w:hAnsi="Times New Roman" w:cs="Times New Roman"/>
          <w:color w:val="000000"/>
          <w:kern w:val="0"/>
          <w:sz w:val="32"/>
          <w:szCs w:val="32"/>
        </w:rPr>
        <w:t>社会工作局</w:t>
      </w:r>
    </w:p>
    <w:p w:rsidR="00412093" w:rsidRDefault="00BE79C2">
      <w:pPr>
        <w:wordWrap w:val="0"/>
        <w:spacing w:line="600" w:lineRule="exact"/>
        <w:ind w:right="1200" w:firstLineChars="1300" w:firstLine="4160"/>
        <w:rPr>
          <w:rFonts w:ascii="仿宋_GB2312" w:eastAsia="仿宋_GB2312" w:hAnsi="Times New Roman"/>
          <w:b/>
          <w:color w:val="000000"/>
          <w:sz w:val="30"/>
          <w:szCs w:val="30"/>
        </w:rPr>
      </w:pPr>
      <w:r>
        <w:rPr>
          <w:rFonts w:ascii="Times New Roman" w:eastAsia="仿宋_GB2312" w:hAnsi="Times New Roman" w:cs="Times New Roman"/>
          <w:color w:val="000000"/>
          <w:kern w:val="0"/>
          <w:sz w:val="32"/>
          <w:szCs w:val="32"/>
        </w:rPr>
        <w:t>2020</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日</w:t>
      </w:r>
      <w:r>
        <w:rPr>
          <w:rFonts w:ascii="仿宋_GB2312" w:eastAsia="仿宋_GB2312" w:hAnsi="仿宋" w:cs="宋体"/>
          <w:color w:val="000000"/>
          <w:kern w:val="0"/>
          <w:sz w:val="32"/>
          <w:szCs w:val="32"/>
        </w:rPr>
        <w:br w:type="page"/>
      </w:r>
      <w:r>
        <w:rPr>
          <w:rFonts w:ascii="仿宋_GB2312" w:eastAsia="仿宋_GB2312" w:hAnsi="Times New Roman" w:hint="eastAsia"/>
          <w:b/>
          <w:color w:val="000000"/>
          <w:sz w:val="30"/>
          <w:szCs w:val="30"/>
        </w:rPr>
        <w:lastRenderedPageBreak/>
        <w:t>附</w:t>
      </w:r>
      <w:r>
        <w:rPr>
          <w:rFonts w:ascii="Times New Roman" w:eastAsia="仿宋_GB2312" w:hAnsi="Times New Roman" w:cs="Times New Roman"/>
          <w:b/>
          <w:color w:val="000000"/>
          <w:sz w:val="30"/>
          <w:szCs w:val="30"/>
        </w:rPr>
        <w:t>1</w:t>
      </w:r>
    </w:p>
    <w:p w:rsidR="00412093" w:rsidRDefault="00BE79C2">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第五届全国高校网络教育优秀作品推选展示活动</w:t>
      </w:r>
    </w:p>
    <w:p w:rsidR="00412093" w:rsidRDefault="00BE79C2">
      <w:pPr>
        <w:wordWrap w:val="0"/>
        <w:spacing w:line="600" w:lineRule="exact"/>
        <w:jc w:val="center"/>
        <w:rPr>
          <w:rFonts w:ascii="方正小标宋简体" w:eastAsia="方正小标宋简体" w:hAnsi="Times New Roman"/>
          <w:color w:val="000000"/>
          <w:sz w:val="36"/>
          <w:szCs w:val="36"/>
        </w:rPr>
      </w:pPr>
      <w:r>
        <w:rPr>
          <w:rFonts w:ascii="方正小标宋简体" w:eastAsia="方正小标宋简体" w:hAnsi="Times New Roman" w:hint="eastAsia"/>
          <w:color w:val="000000"/>
          <w:sz w:val="36"/>
          <w:szCs w:val="36"/>
        </w:rPr>
        <w:t>作品创作选题指南</w:t>
      </w:r>
    </w:p>
    <w:p w:rsidR="00412093" w:rsidRDefault="00412093">
      <w:pPr>
        <w:pStyle w:val="af2"/>
        <w:wordWrap w:val="0"/>
        <w:spacing w:line="600" w:lineRule="exact"/>
        <w:ind w:firstLine="640"/>
        <w:rPr>
          <w:rFonts w:ascii="Times New Roman" w:eastAsia="仿宋_GB2312" w:hAnsi="Times New Roman" w:cs="Times New Roman"/>
          <w:sz w:val="32"/>
          <w:szCs w:val="32"/>
        </w:rPr>
      </w:pP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学习宣传习近平新时代中国特色社会主义思想</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Pr>
          <w:rFonts w:ascii="Times New Roman" w:eastAsia="仿宋_GB2312" w:hAnsi="Times New Roman" w:cs="Times New Roman" w:hint="eastAsia"/>
          <w:color w:val="000000"/>
          <w:kern w:val="0"/>
          <w:sz w:val="32"/>
          <w:szCs w:val="32"/>
        </w:rPr>
        <w:t>学习宣传党的十九届五中全会精神</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hint="eastAsia"/>
          <w:color w:val="000000"/>
          <w:kern w:val="0"/>
          <w:sz w:val="32"/>
          <w:szCs w:val="32"/>
        </w:rPr>
        <w:t>学习宣传习近平总书记关于教育的重要论述</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hint="eastAsia"/>
          <w:color w:val="000000"/>
          <w:kern w:val="0"/>
          <w:sz w:val="32"/>
          <w:szCs w:val="32"/>
        </w:rPr>
        <w:t>学习宣传习近平总书记关于党史、新中国史、改革开放史、社会主义发展史学习及新冠肺炎疫情防控工作的重要讲话和指示精神</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color w:val="000000"/>
          <w:kern w:val="0"/>
          <w:sz w:val="32"/>
          <w:szCs w:val="32"/>
        </w:rPr>
        <w:t>庆祝中国共产党成立</w:t>
      </w:r>
      <w:r>
        <w:rPr>
          <w:rFonts w:ascii="Times New Roman" w:eastAsia="仿宋_GB2312" w:hAnsi="Times New Roman" w:cs="Times New Roman"/>
          <w:color w:val="000000"/>
          <w:kern w:val="0"/>
          <w:sz w:val="32"/>
          <w:szCs w:val="32"/>
        </w:rPr>
        <w:t>100</w:t>
      </w:r>
      <w:r>
        <w:rPr>
          <w:rFonts w:ascii="Times New Roman" w:eastAsia="仿宋_GB2312" w:hAnsi="Times New Roman" w:cs="Times New Roman"/>
          <w:color w:val="000000"/>
          <w:kern w:val="0"/>
          <w:sz w:val="32"/>
          <w:szCs w:val="32"/>
        </w:rPr>
        <w:t>周年</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展现我国改革开放和社会主义现代化建设的伟大成就，描绘全面建成小康社会、实现中华民族伟大复兴中国梦的美好前景</w:t>
      </w:r>
    </w:p>
    <w:p w:rsidR="00412093" w:rsidRDefault="00BE79C2">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学习弘扬</w:t>
      </w:r>
      <w:r>
        <w:rPr>
          <w:rFonts w:ascii="Times New Roman" w:eastAsia="仿宋_GB2312" w:hAnsi="Times New Roman" w:cs="Times New Roman"/>
          <w:color w:val="000000"/>
          <w:sz w:val="32"/>
          <w:szCs w:val="32"/>
        </w:rPr>
        <w:t>中华优秀传统文化、革命文化和社会主义先进文化</w:t>
      </w:r>
    </w:p>
    <w:p w:rsidR="00412093" w:rsidRDefault="00BE79C2">
      <w:pPr>
        <w:overflowPunct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color w:val="000000"/>
          <w:sz w:val="32"/>
          <w:szCs w:val="32"/>
        </w:rPr>
        <w:t>学</w:t>
      </w:r>
      <w:proofErr w:type="gramStart"/>
      <w:r>
        <w:rPr>
          <w:rFonts w:ascii="Times New Roman" w:eastAsia="仿宋_GB2312" w:hAnsi="Times New Roman" w:cs="Times New Roman" w:hint="eastAsia"/>
          <w:color w:val="000000"/>
          <w:sz w:val="32"/>
          <w:szCs w:val="32"/>
        </w:rPr>
        <w:t>习习近</w:t>
      </w:r>
      <w:proofErr w:type="gramEnd"/>
      <w:r>
        <w:rPr>
          <w:rFonts w:ascii="Times New Roman" w:eastAsia="仿宋_GB2312" w:hAnsi="Times New Roman" w:cs="Times New Roman" w:hint="eastAsia"/>
          <w:color w:val="000000"/>
          <w:sz w:val="32"/>
          <w:szCs w:val="32"/>
        </w:rPr>
        <w:t>平法治思想，</w:t>
      </w:r>
      <w:r>
        <w:rPr>
          <w:rFonts w:ascii="Times New Roman" w:eastAsia="仿宋_GB2312" w:hAnsi="Times New Roman" w:cs="Times New Roman"/>
          <w:color w:val="000000"/>
          <w:sz w:val="32"/>
          <w:szCs w:val="32"/>
        </w:rPr>
        <w:t>弘扬社会主义法治理念、法治精神，培育社会主义法治文化</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9.</w:t>
      </w:r>
      <w:r>
        <w:rPr>
          <w:rFonts w:ascii="Times New Roman" w:eastAsia="仿宋_GB2312" w:hAnsi="Times New Roman" w:cs="Times New Roman"/>
          <w:color w:val="000000"/>
          <w:kern w:val="0"/>
          <w:sz w:val="32"/>
          <w:szCs w:val="32"/>
        </w:rPr>
        <w:t>新时代</w:t>
      </w:r>
      <w:r>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color w:val="000000"/>
          <w:kern w:val="0"/>
          <w:sz w:val="32"/>
          <w:szCs w:val="32"/>
        </w:rPr>
        <w:t>学生理想信念、价值</w:t>
      </w:r>
      <w:r>
        <w:rPr>
          <w:rFonts w:ascii="Times New Roman" w:eastAsia="仿宋_GB2312" w:hAnsi="Times New Roman" w:cs="Times New Roman" w:hint="eastAsia"/>
          <w:color w:val="000000"/>
          <w:kern w:val="0"/>
          <w:sz w:val="32"/>
          <w:szCs w:val="32"/>
        </w:rPr>
        <w:t>理</w:t>
      </w:r>
      <w:r>
        <w:rPr>
          <w:rFonts w:ascii="Times New Roman" w:eastAsia="仿宋_GB2312" w:hAnsi="Times New Roman" w:cs="Times New Roman"/>
          <w:color w:val="000000"/>
          <w:kern w:val="0"/>
          <w:sz w:val="32"/>
          <w:szCs w:val="32"/>
        </w:rPr>
        <w:t>念、道德观念教育</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10.</w:t>
      </w:r>
      <w:r>
        <w:rPr>
          <w:rFonts w:ascii="Times New Roman" w:eastAsia="仿宋_GB2312" w:hAnsi="Times New Roman" w:cs="Times New Roman"/>
          <w:color w:val="000000"/>
          <w:kern w:val="0"/>
          <w:sz w:val="32"/>
          <w:szCs w:val="32"/>
        </w:rPr>
        <w:t>推动</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三全育人</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综合改革的思考与实践</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color w:val="000000"/>
          <w:kern w:val="0"/>
          <w:sz w:val="32"/>
          <w:szCs w:val="32"/>
        </w:rPr>
        <w:t>提升高校思想政治教育亲和力和针对性的思考</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color w:val="000000"/>
          <w:kern w:val="0"/>
          <w:sz w:val="32"/>
          <w:szCs w:val="32"/>
        </w:rPr>
        <w:t>高校思想政治工作体系构建</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13.</w:t>
      </w:r>
      <w:r>
        <w:rPr>
          <w:rFonts w:ascii="Times New Roman" w:eastAsia="仿宋_GB2312" w:hAnsi="Times New Roman" w:cs="Times New Roman"/>
          <w:color w:val="000000"/>
          <w:kern w:val="0"/>
          <w:sz w:val="32"/>
          <w:szCs w:val="32"/>
        </w:rPr>
        <w:t>少数民族学生思想政治教育与管理服务</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14.</w:t>
      </w:r>
      <w:r>
        <w:rPr>
          <w:rFonts w:ascii="Times New Roman" w:eastAsia="仿宋_GB2312" w:hAnsi="Times New Roman" w:cs="Times New Roman"/>
          <w:color w:val="000000"/>
          <w:kern w:val="0"/>
          <w:sz w:val="32"/>
          <w:szCs w:val="32"/>
        </w:rPr>
        <w:t>高校辅导员</w:t>
      </w:r>
      <w:r>
        <w:rPr>
          <w:rFonts w:ascii="Times New Roman" w:eastAsia="仿宋_GB2312" w:hAnsi="Times New Roman" w:cs="Times New Roman" w:hint="eastAsia"/>
          <w:color w:val="000000"/>
          <w:kern w:val="0"/>
          <w:sz w:val="32"/>
          <w:szCs w:val="32"/>
        </w:rPr>
        <w:t>队伍建设及</w:t>
      </w:r>
      <w:r>
        <w:rPr>
          <w:rFonts w:ascii="Times New Roman" w:eastAsia="仿宋_GB2312" w:hAnsi="Times New Roman" w:cs="Times New Roman"/>
          <w:color w:val="000000"/>
          <w:kern w:val="0"/>
          <w:sz w:val="32"/>
          <w:szCs w:val="32"/>
        </w:rPr>
        <w:t>职业</w:t>
      </w:r>
      <w:r>
        <w:rPr>
          <w:rFonts w:ascii="Times New Roman" w:eastAsia="仿宋_GB2312" w:hAnsi="Times New Roman" w:cs="Times New Roman" w:hint="eastAsia"/>
          <w:color w:val="000000"/>
          <w:kern w:val="0"/>
          <w:sz w:val="32"/>
          <w:szCs w:val="32"/>
        </w:rPr>
        <w:t>发展</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体现</w:t>
      </w:r>
      <w:r>
        <w:rPr>
          <w:rFonts w:ascii="Times New Roman" w:eastAsia="仿宋_GB2312" w:hAnsi="Times New Roman" w:cs="Times New Roman" w:hint="eastAsia"/>
          <w:color w:val="000000"/>
          <w:kern w:val="0"/>
          <w:sz w:val="32"/>
          <w:szCs w:val="32"/>
        </w:rPr>
        <w:t>高校</w:t>
      </w:r>
      <w:r>
        <w:rPr>
          <w:rFonts w:ascii="Times New Roman" w:eastAsia="仿宋_GB2312" w:hAnsi="Times New Roman" w:cs="Times New Roman" w:hint="eastAsia"/>
          <w:sz w:val="32"/>
          <w:szCs w:val="32"/>
        </w:rPr>
        <w:t>在疫情防控、脱贫攻坚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乡村振兴等</w:t>
      </w:r>
      <w:r>
        <w:rPr>
          <w:rFonts w:ascii="Times New Roman" w:eastAsia="仿宋_GB2312" w:hAnsi="Times New Roman" w:cs="Times New Roman" w:hint="eastAsia"/>
          <w:sz w:val="32"/>
          <w:szCs w:val="32"/>
        </w:rPr>
        <w:t>方面典型做法</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16.</w:t>
      </w:r>
      <w:r>
        <w:rPr>
          <w:rFonts w:ascii="Times New Roman" w:eastAsia="仿宋_GB2312" w:hAnsi="Times New Roman" w:cs="Times New Roman" w:hint="eastAsia"/>
          <w:color w:val="000000"/>
          <w:kern w:val="0"/>
          <w:sz w:val="32"/>
          <w:szCs w:val="32"/>
        </w:rPr>
        <w:t>加强</w:t>
      </w:r>
      <w:r>
        <w:rPr>
          <w:rFonts w:ascii="Times New Roman" w:eastAsia="仿宋_GB2312" w:hAnsi="Times New Roman" w:cs="Times New Roman"/>
          <w:color w:val="000000"/>
          <w:kern w:val="0"/>
          <w:sz w:val="32"/>
          <w:szCs w:val="32"/>
        </w:rPr>
        <w:t>校园文化建设</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推动中华优秀传统文化进校园</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优良</w:t>
      </w:r>
      <w:r>
        <w:rPr>
          <w:rFonts w:ascii="Times New Roman" w:eastAsia="仿宋_GB2312" w:hAnsi="Times New Roman" w:cs="Times New Roman" w:hint="eastAsia"/>
          <w:color w:val="000000"/>
          <w:kern w:val="0"/>
          <w:sz w:val="32"/>
          <w:szCs w:val="32"/>
        </w:rPr>
        <w:t>的</w:t>
      </w:r>
      <w:r>
        <w:rPr>
          <w:rFonts w:ascii="Times New Roman" w:eastAsia="仿宋_GB2312" w:hAnsi="Times New Roman" w:cs="Times New Roman"/>
          <w:color w:val="000000"/>
          <w:kern w:val="0"/>
          <w:sz w:val="32"/>
          <w:szCs w:val="32"/>
        </w:rPr>
        <w:t>校风、学风培育</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hint="eastAsia"/>
          <w:color w:val="000000"/>
          <w:kern w:val="0"/>
          <w:sz w:val="32"/>
          <w:szCs w:val="32"/>
        </w:rPr>
        <w:t>大学生的</w:t>
      </w:r>
      <w:r>
        <w:rPr>
          <w:rFonts w:ascii="Times New Roman" w:eastAsia="仿宋_GB2312" w:hAnsi="Times New Roman" w:cs="Times New Roman"/>
          <w:color w:val="000000"/>
          <w:kern w:val="0"/>
          <w:sz w:val="32"/>
          <w:szCs w:val="32"/>
        </w:rPr>
        <w:t>心理健康教育</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法治素养教育</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19.</w:t>
      </w:r>
      <w:r>
        <w:rPr>
          <w:rFonts w:ascii="Times New Roman" w:eastAsia="仿宋_GB2312" w:hAnsi="Times New Roman" w:cs="Times New Roman" w:hint="eastAsia"/>
          <w:color w:val="000000"/>
          <w:kern w:val="0"/>
          <w:sz w:val="32"/>
          <w:szCs w:val="32"/>
        </w:rPr>
        <w:t>提升师生网络素养，维护网络安全</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sz w:val="32"/>
          <w:szCs w:val="32"/>
        </w:rPr>
        <w:t>20.</w:t>
      </w:r>
      <w:r>
        <w:rPr>
          <w:rFonts w:ascii="Times New Roman" w:eastAsia="仿宋_GB2312" w:hAnsi="Times New Roman" w:cs="Times New Roman" w:hint="eastAsia"/>
          <w:color w:val="000000"/>
          <w:kern w:val="0"/>
          <w:sz w:val="32"/>
          <w:szCs w:val="32"/>
        </w:rPr>
        <w:t>倡导理性消费，揭示网络游戏成瘾、网络赌博、</w:t>
      </w:r>
      <w:proofErr w:type="gramStart"/>
      <w:r>
        <w:rPr>
          <w:rFonts w:ascii="Times New Roman" w:eastAsia="仿宋_GB2312" w:hAnsi="Times New Roman" w:cs="Times New Roman" w:hint="eastAsia"/>
          <w:color w:val="000000"/>
          <w:kern w:val="0"/>
          <w:sz w:val="32"/>
          <w:szCs w:val="32"/>
        </w:rPr>
        <w:t>不良网贷的</w:t>
      </w:r>
      <w:proofErr w:type="gramEnd"/>
      <w:r>
        <w:rPr>
          <w:rFonts w:ascii="Times New Roman" w:eastAsia="仿宋_GB2312" w:hAnsi="Times New Roman" w:cs="Times New Roman" w:hint="eastAsia"/>
          <w:color w:val="000000"/>
          <w:kern w:val="0"/>
          <w:sz w:val="32"/>
          <w:szCs w:val="32"/>
        </w:rPr>
        <w:t>危害</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坚持总体国家安全观，自觉维护国家安全</w:t>
      </w:r>
    </w:p>
    <w:p w:rsidR="00412093" w:rsidRDefault="00BE79C2">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22.</w:t>
      </w:r>
      <w:r>
        <w:rPr>
          <w:rFonts w:ascii="Times New Roman" w:eastAsia="仿宋_GB2312" w:hAnsi="Times New Roman" w:cs="Times New Roman" w:hint="eastAsia"/>
          <w:color w:val="000000"/>
          <w:kern w:val="0"/>
          <w:sz w:val="32"/>
          <w:szCs w:val="32"/>
        </w:rPr>
        <w:t>扫黑除恶、净化环境，共建平安</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23.</w:t>
      </w:r>
      <w:r>
        <w:rPr>
          <w:rFonts w:ascii="Times New Roman" w:eastAsia="仿宋_GB2312" w:hAnsi="Times New Roman" w:cs="Times New Roman" w:hint="eastAsia"/>
          <w:color w:val="000000"/>
          <w:kern w:val="0"/>
          <w:sz w:val="32"/>
          <w:szCs w:val="32"/>
        </w:rPr>
        <w:t>共筑反奸防谍人民防线</w:t>
      </w:r>
    </w:p>
    <w:p w:rsidR="00412093" w:rsidRDefault="00BE79C2">
      <w:pPr>
        <w:pStyle w:val="af2"/>
        <w:wordWrap w:val="0"/>
        <w:spacing w:line="60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24.</w:t>
      </w:r>
      <w:r>
        <w:rPr>
          <w:rFonts w:ascii="Times New Roman" w:eastAsia="仿宋_GB2312" w:hAnsi="Times New Roman" w:cs="Times New Roman" w:hint="eastAsia"/>
          <w:color w:val="000000"/>
          <w:kern w:val="0"/>
          <w:sz w:val="32"/>
          <w:szCs w:val="32"/>
        </w:rPr>
        <w:t>守护师生安全，建设平安校园</w:t>
      </w:r>
    </w:p>
    <w:p w:rsidR="00412093" w:rsidRDefault="00BE79C2">
      <w:pPr>
        <w:pStyle w:val="af2"/>
        <w:wordWrap w:val="0"/>
        <w:spacing w:line="600" w:lineRule="exact"/>
        <w:ind w:firstLine="602"/>
        <w:rPr>
          <w:rFonts w:ascii="Times New Roman" w:eastAsia="仿宋_GB2312" w:hAnsi="Times New Roman" w:cs="Times New Roman"/>
          <w:b/>
          <w:bCs/>
          <w:color w:val="000000"/>
          <w:sz w:val="30"/>
          <w:szCs w:val="30"/>
        </w:rPr>
      </w:pPr>
      <w:r>
        <w:rPr>
          <w:rFonts w:ascii="Times New Roman" w:eastAsia="仿宋_GB2312" w:hAnsi="Times New Roman" w:cs="Times New Roman" w:hint="eastAsia"/>
          <w:b/>
          <w:bCs/>
          <w:color w:val="000000"/>
          <w:sz w:val="30"/>
          <w:szCs w:val="30"/>
        </w:rPr>
        <w:t>（供创作参考，不限于以上主题）</w:t>
      </w: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412093">
      <w:pPr>
        <w:spacing w:line="540" w:lineRule="exact"/>
        <w:rPr>
          <w:rFonts w:ascii="仿宋_GB2312" w:eastAsia="仿宋_GB2312" w:hAnsi="仿宋"/>
          <w:b/>
          <w:kern w:val="0"/>
          <w:sz w:val="28"/>
          <w:szCs w:val="28"/>
        </w:rPr>
      </w:pPr>
    </w:p>
    <w:p w:rsidR="00412093" w:rsidRDefault="00BE79C2">
      <w:pPr>
        <w:spacing w:line="54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2</w:t>
      </w:r>
    </w:p>
    <w:p w:rsidR="00412093" w:rsidRDefault="00BE79C2">
      <w:pPr>
        <w:spacing w:line="560" w:lineRule="exact"/>
        <w:jc w:val="center"/>
        <w:rPr>
          <w:rFonts w:ascii="黑体" w:eastAsia="黑体" w:hAnsi="黑体" w:cs="宋体"/>
          <w:kern w:val="0"/>
          <w:sz w:val="30"/>
          <w:szCs w:val="30"/>
        </w:rPr>
      </w:pPr>
      <w:r>
        <w:rPr>
          <w:rFonts w:ascii="黑体" w:eastAsia="黑体" w:hAnsi="黑体" w:cs="宋体" w:hint="eastAsia"/>
          <w:kern w:val="0"/>
          <w:sz w:val="30"/>
          <w:szCs w:val="30"/>
        </w:rPr>
        <w:t>第五届全国高校网络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412093">
        <w:trPr>
          <w:trHeight w:val="510"/>
        </w:trPr>
        <w:tc>
          <w:tcPr>
            <w:tcW w:w="1316" w:type="dxa"/>
            <w:tcMar>
              <w:top w:w="0" w:type="dxa"/>
              <w:left w:w="108" w:type="dxa"/>
              <w:bottom w:w="0" w:type="dxa"/>
              <w:right w:w="108" w:type="dxa"/>
            </w:tcMar>
            <w:vAlign w:val="center"/>
          </w:tcPr>
          <w:p w:rsidR="00412093" w:rsidRDefault="00BE79C2">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412093" w:rsidRDefault="00741C60">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中南</w:t>
            </w:r>
            <w:proofErr w:type="gramStart"/>
            <w:r>
              <w:rPr>
                <w:rFonts w:ascii="Times New Roman" w:hAnsi="Times New Roman" w:cs="Times New Roman" w:hint="eastAsia"/>
                <w:kern w:val="0"/>
                <w:sz w:val="24"/>
                <w:szCs w:val="24"/>
              </w:rPr>
              <w:t>财经政法</w:t>
            </w:r>
            <w:proofErr w:type="gramEnd"/>
            <w:r>
              <w:rPr>
                <w:rFonts w:ascii="Times New Roman" w:hAnsi="Times New Roman" w:cs="Times New Roman" w:hint="eastAsia"/>
                <w:kern w:val="0"/>
                <w:sz w:val="24"/>
                <w:szCs w:val="24"/>
              </w:rPr>
              <w:t>大学</w:t>
            </w:r>
          </w:p>
        </w:tc>
        <w:tc>
          <w:tcPr>
            <w:tcW w:w="1275" w:type="dxa"/>
            <w:vAlign w:val="center"/>
          </w:tcPr>
          <w:p w:rsidR="00412093" w:rsidRDefault="00BE79C2">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412093" w:rsidRDefault="00741C60">
            <w:pPr>
              <w:adjustRightInd w:val="0"/>
              <w:snapToGrid w:val="0"/>
              <w:spacing w:line="400" w:lineRule="exact"/>
              <w:rPr>
                <w:rFonts w:ascii="Times New Roman" w:hAnsi="Times New Roman" w:cs="Times New Roman"/>
                <w:kern w:val="0"/>
                <w:sz w:val="24"/>
                <w:szCs w:val="28"/>
              </w:rPr>
            </w:pPr>
            <w:bookmarkStart w:id="2" w:name="_GoBack"/>
            <w:bookmarkEnd w:id="2"/>
            <w:r>
              <w:rPr>
                <w:rFonts w:ascii="Times New Roman" w:hAnsi="Times New Roman" w:cs="Times New Roman" w:hint="eastAsia"/>
                <w:kern w:val="0"/>
                <w:sz w:val="24"/>
                <w:szCs w:val="28"/>
              </w:rPr>
              <w:sym w:font="Wingdings 2" w:char="F052"/>
            </w:r>
            <w:r w:rsidR="00BE79C2">
              <w:rPr>
                <w:rFonts w:ascii="Times New Roman" w:hAnsi="Times New Roman" w:cs="Times New Roman" w:hint="eastAsia"/>
                <w:kern w:val="0"/>
                <w:sz w:val="24"/>
                <w:szCs w:val="28"/>
              </w:rPr>
              <w:t>部属高校及部省合建高校推荐</w:t>
            </w:r>
          </w:p>
          <w:p w:rsidR="00412093" w:rsidRDefault="00BE79C2">
            <w:pPr>
              <w:widowControl/>
              <w:adjustRightInd w:val="0"/>
              <w:snapToGrid w:val="0"/>
              <w:spacing w:line="400" w:lineRule="exact"/>
              <w:jc w:val="left"/>
              <w:rPr>
                <w:rFonts w:ascii="Times New Roman" w:hAnsi="Times New Roman" w:cs="Times New Roman"/>
                <w:kern w:val="0"/>
                <w:sz w:val="24"/>
                <w:szCs w:val="24"/>
              </w:rPr>
            </w:pPr>
            <w:r>
              <w:rPr>
                <w:rFonts w:ascii="Times New Roman" w:hAnsi="Times New Roman" w:cs="Times New Roman" w:hint="eastAsia"/>
                <w:kern w:val="0"/>
                <w:sz w:val="24"/>
                <w:szCs w:val="28"/>
              </w:rPr>
              <w:t>□省级教育工作部门推荐</w:t>
            </w:r>
          </w:p>
        </w:tc>
      </w:tr>
      <w:tr w:rsidR="00412093">
        <w:trPr>
          <w:trHeight w:val="454"/>
        </w:trPr>
        <w:tc>
          <w:tcPr>
            <w:tcW w:w="1316" w:type="dxa"/>
            <w:vMerge w:val="restart"/>
            <w:tcMar>
              <w:top w:w="0" w:type="dxa"/>
              <w:left w:w="108" w:type="dxa"/>
              <w:bottom w:w="0" w:type="dxa"/>
              <w:right w:w="108" w:type="dxa"/>
            </w:tcMar>
            <w:vAlign w:val="center"/>
          </w:tcPr>
          <w:p w:rsidR="00412093" w:rsidRDefault="00BE79C2">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rsidR="00412093" w:rsidRDefault="00BE79C2">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w:t>
            </w:r>
            <w:r>
              <w:rPr>
                <w:rFonts w:ascii="Times New Roman" w:hAnsi="Times New Roman" w:cs="Times New Roman"/>
                <w:kern w:val="0"/>
                <w:sz w:val="24"/>
                <w:szCs w:val="24"/>
              </w:rPr>
              <w:t>1</w:t>
            </w:r>
            <w:r>
              <w:rPr>
                <w:rFonts w:ascii="Times New Roman" w:hAnsi="Times New Roman" w:cs="Times New Roman"/>
                <w:kern w:val="0"/>
                <w:sz w:val="24"/>
                <w:szCs w:val="24"/>
              </w:rPr>
              <w:t>人，</w:t>
            </w:r>
            <w:proofErr w:type="gramStart"/>
            <w:r>
              <w:rPr>
                <w:rFonts w:ascii="Times New Roman" w:hAnsi="Times New Roman" w:cs="Times New Roman"/>
                <w:kern w:val="0"/>
                <w:sz w:val="24"/>
                <w:szCs w:val="24"/>
              </w:rPr>
              <w:t>微课及</w:t>
            </w:r>
            <w:proofErr w:type="gramEnd"/>
            <w:r>
              <w:rPr>
                <w:rFonts w:ascii="Times New Roman" w:hAnsi="Times New Roman" w:cs="Times New Roman"/>
                <w:kern w:val="0"/>
                <w:sz w:val="24"/>
                <w:szCs w:val="24"/>
              </w:rPr>
              <w:t>工作案例作者最多</w:t>
            </w:r>
            <w:r>
              <w:rPr>
                <w:rFonts w:ascii="Times New Roman" w:hAnsi="Times New Roman" w:cs="Times New Roman"/>
                <w:kern w:val="0"/>
                <w:sz w:val="24"/>
                <w:szCs w:val="24"/>
              </w:rPr>
              <w:t>3</w:t>
            </w:r>
            <w:r>
              <w:rPr>
                <w:rFonts w:ascii="Times New Roman" w:hAnsi="Times New Roman" w:cs="Times New Roman"/>
                <w:kern w:val="0"/>
                <w:sz w:val="24"/>
                <w:szCs w:val="24"/>
              </w:rPr>
              <w:t>人，新媒体作品最多</w:t>
            </w:r>
            <w:r>
              <w:rPr>
                <w:rFonts w:ascii="Times New Roman" w:hAnsi="Times New Roman" w:cs="Times New Roman"/>
                <w:kern w:val="0"/>
                <w:sz w:val="24"/>
                <w:szCs w:val="24"/>
              </w:rPr>
              <w:t>6</w:t>
            </w:r>
            <w:r>
              <w:rPr>
                <w:rFonts w:ascii="Times New Roman" w:hAnsi="Times New Roman" w:cs="Times New Roman"/>
                <w:kern w:val="0"/>
                <w:sz w:val="24"/>
                <w:szCs w:val="24"/>
              </w:rPr>
              <w:t>人）</w:t>
            </w:r>
          </w:p>
        </w:tc>
        <w:tc>
          <w:tcPr>
            <w:tcW w:w="1417" w:type="dxa"/>
            <w:tcMar>
              <w:top w:w="0" w:type="dxa"/>
              <w:left w:w="108" w:type="dxa"/>
              <w:bottom w:w="0" w:type="dxa"/>
              <w:right w:w="108" w:type="dxa"/>
            </w:tcMa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412093" w:rsidRDefault="00BE79C2">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部门</w:t>
            </w:r>
          </w:p>
        </w:tc>
        <w:tc>
          <w:tcPr>
            <w:tcW w:w="1701" w:type="dxa"/>
            <w:tcMar>
              <w:top w:w="0" w:type="dxa"/>
              <w:left w:w="108" w:type="dxa"/>
              <w:bottom w:w="0" w:type="dxa"/>
              <w:right w:w="108" w:type="dxa"/>
            </w:tcMa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职</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称</w:t>
            </w:r>
          </w:p>
        </w:tc>
        <w:tc>
          <w:tcPr>
            <w:tcW w:w="1824" w:type="dxa"/>
            <w:tcMar>
              <w:top w:w="0" w:type="dxa"/>
              <w:left w:w="108" w:type="dxa"/>
              <w:bottom w:w="0" w:type="dxa"/>
              <w:right w:w="108" w:type="dxa"/>
            </w:tcMa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手机（务必作者本人手机）</w:t>
            </w: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ign w:val="center"/>
          </w:tcPr>
          <w:p w:rsidR="00412093" w:rsidRDefault="00412093">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收件地址</w:t>
            </w:r>
          </w:p>
          <w:p w:rsidR="00412093" w:rsidRDefault="00BE79C2">
            <w:pPr>
              <w:widowControl/>
              <w:adjustRightInd w:val="0"/>
              <w:snapToGrid w:val="0"/>
              <w:spacing w:line="400" w:lineRule="atLeast"/>
              <w:jc w:val="center"/>
              <w:rPr>
                <w:rFonts w:ascii="Times New Roman" w:hAnsi="Times New Roman" w:cs="Times New Roman"/>
                <w:kern w:val="0"/>
                <w:szCs w:val="21"/>
              </w:rPr>
            </w:pPr>
            <w:r>
              <w:rPr>
                <w:rFonts w:ascii="Times New Roman" w:hAnsi="Times New Roman" w:cs="Times New Roman" w:hint="eastAsia"/>
                <w:kern w:val="0"/>
                <w:szCs w:val="21"/>
              </w:rPr>
              <w:t>（接收证书地址需详细）</w:t>
            </w:r>
          </w:p>
        </w:tc>
        <w:tc>
          <w:tcPr>
            <w:tcW w:w="2693" w:type="dxa"/>
            <w:gridSpan w:val="2"/>
            <w:tcMar>
              <w:top w:w="0" w:type="dxa"/>
              <w:left w:w="28" w:type="dxa"/>
              <w:bottom w:w="0" w:type="dxa"/>
              <w:right w:w="28"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412093" w:rsidRDefault="00412093">
            <w:pPr>
              <w:widowControl/>
              <w:adjustRightInd w:val="0"/>
              <w:snapToGrid w:val="0"/>
              <w:spacing w:line="400" w:lineRule="atLeast"/>
              <w:jc w:val="center"/>
              <w:rPr>
                <w:rFonts w:ascii="Times New Roman" w:hAnsi="Times New Roman" w:cs="Times New Roman"/>
                <w:kern w:val="0"/>
                <w:sz w:val="24"/>
                <w:szCs w:val="24"/>
              </w:rPr>
            </w:pPr>
          </w:p>
        </w:tc>
      </w:tr>
      <w:tr w:rsidR="00412093">
        <w:trPr>
          <w:trHeight w:val="454"/>
        </w:trPr>
        <w:tc>
          <w:tcPr>
            <w:tcW w:w="1316" w:type="dxa"/>
            <w:vMerge w:val="restart"/>
            <w:tcMar>
              <w:top w:w="0" w:type="dxa"/>
              <w:left w:w="108" w:type="dxa"/>
              <w:bottom w:w="0" w:type="dxa"/>
              <w:right w:w="108" w:type="dxa"/>
            </w:tcMar>
            <w:vAlign w:val="center"/>
          </w:tcPr>
          <w:p w:rsidR="00412093" w:rsidRDefault="00BE79C2">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412093" w:rsidRDefault="00412093">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412093" w:rsidRDefault="00BE79C2">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412093" w:rsidRDefault="00412093">
            <w:pPr>
              <w:widowControl/>
              <w:adjustRightInd w:val="0"/>
              <w:snapToGrid w:val="0"/>
              <w:spacing w:line="400" w:lineRule="atLeast"/>
              <w:rPr>
                <w:rFonts w:ascii="Times New Roman" w:hAnsi="Times New Roman" w:cs="Times New Roman"/>
                <w:kern w:val="0"/>
                <w:sz w:val="24"/>
                <w:szCs w:val="24"/>
              </w:rPr>
            </w:pPr>
          </w:p>
        </w:tc>
      </w:tr>
      <w:tr w:rsidR="00412093">
        <w:trPr>
          <w:trHeight w:val="510"/>
        </w:trPr>
        <w:tc>
          <w:tcPr>
            <w:tcW w:w="1316" w:type="dxa"/>
            <w:vMerge/>
            <w:tcMar>
              <w:top w:w="0" w:type="dxa"/>
              <w:left w:w="108" w:type="dxa"/>
              <w:bottom w:w="0" w:type="dxa"/>
              <w:right w:w="108" w:type="dxa"/>
            </w:tcMar>
            <w:vAlign w:val="center"/>
          </w:tcPr>
          <w:p w:rsidR="00412093" w:rsidRDefault="00412093">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412093" w:rsidRDefault="00BE79C2">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412093" w:rsidRDefault="00BE79C2">
            <w:pPr>
              <w:widowControl/>
              <w:spacing w:line="400" w:lineRule="exact"/>
              <w:rPr>
                <w:rFonts w:ascii="Times New Roman" w:hAnsi="Times New Roman" w:cs="Times New Roman"/>
                <w:kern w:val="0"/>
                <w:sz w:val="24"/>
                <w:szCs w:val="24"/>
              </w:rPr>
            </w:pPr>
            <w:r>
              <w:rPr>
                <w:rFonts w:ascii="Times New Roman" w:hAnsi="Times New Roman" w:cs="Times New Roman" w:hint="eastAsia"/>
                <w:kern w:val="0"/>
                <w:sz w:val="24"/>
                <w:szCs w:val="24"/>
              </w:rPr>
              <w:t>□网络文章</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□工作案例</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w:t>
            </w:r>
            <w:proofErr w:type="gramStart"/>
            <w:r>
              <w:rPr>
                <w:rFonts w:ascii="Times New Roman" w:hAnsi="Times New Roman" w:cs="Times New Roman" w:hint="eastAsia"/>
                <w:kern w:val="0"/>
                <w:sz w:val="24"/>
                <w:szCs w:val="24"/>
              </w:rPr>
              <w:t>微课</w:t>
            </w:r>
            <w:proofErr w:type="gramEnd"/>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□新媒体作品</w:t>
            </w:r>
          </w:p>
        </w:tc>
      </w:tr>
      <w:tr w:rsidR="00412093">
        <w:trPr>
          <w:trHeight w:val="1727"/>
        </w:trPr>
        <w:tc>
          <w:tcPr>
            <w:tcW w:w="1316" w:type="dxa"/>
            <w:vMerge/>
            <w:tcMar>
              <w:top w:w="0" w:type="dxa"/>
              <w:left w:w="108" w:type="dxa"/>
              <w:bottom w:w="0" w:type="dxa"/>
              <w:right w:w="108" w:type="dxa"/>
            </w:tcMar>
            <w:vAlign w:val="center"/>
          </w:tcPr>
          <w:p w:rsidR="00412093" w:rsidRDefault="00412093">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412093" w:rsidRDefault="00BE79C2">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作品简介（可附页）</w:t>
            </w:r>
          </w:p>
        </w:tc>
        <w:tc>
          <w:tcPr>
            <w:tcW w:w="6218" w:type="dxa"/>
            <w:gridSpan w:val="4"/>
            <w:tcMar>
              <w:left w:w="28" w:type="dxa"/>
            </w:tcMar>
          </w:tcPr>
          <w:p w:rsidR="00412093" w:rsidRDefault="00412093">
            <w:pPr>
              <w:widowControl/>
              <w:spacing w:line="560" w:lineRule="exact"/>
              <w:jc w:val="left"/>
              <w:rPr>
                <w:rFonts w:ascii="Times New Roman" w:hAnsi="Times New Roman" w:cs="Times New Roman"/>
                <w:kern w:val="0"/>
                <w:sz w:val="24"/>
                <w:szCs w:val="24"/>
              </w:rPr>
            </w:pPr>
          </w:p>
        </w:tc>
      </w:tr>
      <w:tr w:rsidR="00412093">
        <w:trPr>
          <w:trHeight w:val="2405"/>
        </w:trPr>
        <w:tc>
          <w:tcPr>
            <w:tcW w:w="1316" w:type="dxa"/>
            <w:tcMar>
              <w:top w:w="0" w:type="dxa"/>
              <w:left w:w="108" w:type="dxa"/>
              <w:bottom w:w="0" w:type="dxa"/>
              <w:right w:w="108" w:type="dxa"/>
            </w:tcMar>
            <w:vAlign w:val="center"/>
          </w:tcPr>
          <w:p w:rsidR="00412093" w:rsidRDefault="00BE79C2">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412093" w:rsidRDefault="00BE79C2">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412093" w:rsidRDefault="00412093">
            <w:pPr>
              <w:widowControl/>
              <w:spacing w:line="560" w:lineRule="exact"/>
              <w:ind w:right="560"/>
              <w:jc w:val="left"/>
              <w:rPr>
                <w:rFonts w:ascii="Times New Roman" w:hAnsi="Times New Roman" w:cs="Times New Roman"/>
                <w:kern w:val="0"/>
                <w:sz w:val="24"/>
                <w:szCs w:val="24"/>
              </w:rPr>
            </w:pPr>
          </w:p>
          <w:p w:rsidR="00412093" w:rsidRDefault="00BE79C2">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412093" w:rsidRDefault="00BE79C2">
            <w:pPr>
              <w:widowControl/>
              <w:spacing w:line="560" w:lineRule="exact"/>
              <w:ind w:right="560" w:firstLineChars="1300" w:firstLine="3120"/>
              <w:rPr>
                <w:rFonts w:ascii="Times New Roman" w:hAnsi="Times New Roman" w:cs="Times New Roman"/>
                <w:kern w:val="0"/>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412093" w:rsidRDefault="00BE79C2">
      <w:pPr>
        <w:spacing w:line="360" w:lineRule="exact"/>
        <w:ind w:firstLineChars="100" w:firstLine="190"/>
        <w:jc w:val="left"/>
        <w:rPr>
          <w:rFonts w:ascii="Times New Roman" w:hAnsi="Times New Roman" w:cs="Times New Roman"/>
          <w:spacing w:val="-10"/>
          <w:kern w:val="0"/>
          <w:szCs w:val="21"/>
        </w:rPr>
      </w:pPr>
      <w:r>
        <w:rPr>
          <w:rFonts w:ascii="宋体" w:hAnsi="宋体" w:cs="宋体" w:hint="eastAsia"/>
          <w:spacing w:val="-10"/>
          <w:kern w:val="0"/>
          <w:szCs w:val="21"/>
        </w:rPr>
        <w:t>备注：</w:t>
      </w:r>
      <w:r>
        <w:rPr>
          <w:rFonts w:ascii="Times New Roman" w:hAnsi="Times New Roman" w:cs="Times New Roman"/>
          <w:spacing w:val="-10"/>
          <w:kern w:val="0"/>
          <w:szCs w:val="21"/>
        </w:rPr>
        <w:t xml:space="preserve">1. </w:t>
      </w:r>
      <w:r>
        <w:rPr>
          <w:rFonts w:ascii="Times New Roman" w:hAnsi="Times New Roman" w:cs="Times New Roman" w:hint="eastAsia"/>
          <w:szCs w:val="24"/>
        </w:rPr>
        <w:t>电子</w:t>
      </w:r>
      <w:proofErr w:type="gramStart"/>
      <w:r>
        <w:rPr>
          <w:rFonts w:ascii="Times New Roman" w:hAnsi="Times New Roman" w:cs="Times New Roman" w:hint="eastAsia"/>
          <w:szCs w:val="24"/>
        </w:rPr>
        <w:t>档</w:t>
      </w:r>
      <w:proofErr w:type="gramEnd"/>
      <w:r>
        <w:rPr>
          <w:rFonts w:ascii="Times New Roman" w:hAnsi="Times New Roman" w:cs="Times New Roman" w:hint="eastAsia"/>
          <w:szCs w:val="24"/>
        </w:rPr>
        <w:t>标题注明“作品类别</w:t>
      </w:r>
      <w:r>
        <w:rPr>
          <w:rFonts w:ascii="Times New Roman" w:hAnsi="Times New Roman" w:cs="Times New Roman" w:hint="eastAsia"/>
          <w:szCs w:val="24"/>
        </w:rPr>
        <w:t>+</w:t>
      </w:r>
      <w:r>
        <w:rPr>
          <w:rFonts w:ascii="Times New Roman" w:hAnsi="Times New Roman" w:cs="Times New Roman" w:hint="eastAsia"/>
          <w:szCs w:val="24"/>
        </w:rPr>
        <w:t>推荐单位名称</w:t>
      </w:r>
      <w:r>
        <w:rPr>
          <w:rFonts w:ascii="Times New Roman" w:hAnsi="Times New Roman" w:cs="Times New Roman" w:hint="eastAsia"/>
          <w:szCs w:val="24"/>
        </w:rPr>
        <w:t>+</w:t>
      </w:r>
      <w:r>
        <w:rPr>
          <w:rFonts w:ascii="Times New Roman" w:hAnsi="Times New Roman" w:cs="Times New Roman" w:hint="eastAsia"/>
          <w:szCs w:val="24"/>
        </w:rPr>
        <w:t>信息表”。</w:t>
      </w:r>
    </w:p>
    <w:p w:rsidR="00412093" w:rsidRDefault="00BE79C2">
      <w:pPr>
        <w:spacing w:line="360" w:lineRule="exact"/>
        <w:ind w:firstLineChars="350" w:firstLine="735"/>
        <w:jc w:val="left"/>
        <w:rPr>
          <w:rFonts w:ascii="Times New Roman" w:hAnsi="Times New Roman" w:cs="Times New Roman"/>
          <w:szCs w:val="24"/>
        </w:rPr>
        <w:sectPr w:rsidR="00412093">
          <w:footerReference w:type="default" r:id="rId9"/>
          <w:pgSz w:w="11906" w:h="16838"/>
          <w:pgMar w:top="1440" w:right="1558" w:bottom="1440" w:left="1560" w:header="851" w:footer="992" w:gutter="0"/>
          <w:pgNumType w:start="1"/>
          <w:cols w:space="425"/>
          <w:docGrid w:type="lines" w:linePitch="312"/>
        </w:sectPr>
      </w:pPr>
      <w:r>
        <w:rPr>
          <w:rFonts w:ascii="Times New Roman" w:hAnsi="Times New Roman" w:cs="Times New Roman" w:hint="eastAsia"/>
          <w:szCs w:val="24"/>
        </w:rPr>
        <w:t xml:space="preserve">2. </w:t>
      </w:r>
      <w:r>
        <w:rPr>
          <w:rFonts w:ascii="Times New Roman" w:hAnsi="Times New Roman" w:cs="Times New Roman" w:hint="eastAsia"/>
          <w:szCs w:val="24"/>
        </w:rPr>
        <w:t>个人（团队）自荐填写此表，但不用填写推荐单位、推荐单位意见及盖章。</w:t>
      </w:r>
      <w:r>
        <w:rPr>
          <w:rFonts w:ascii="Times New Roman" w:hAnsi="Times New Roman" w:cs="Times New Roman"/>
          <w:szCs w:val="24"/>
        </w:rPr>
        <w:br w:type="page"/>
      </w:r>
    </w:p>
    <w:p w:rsidR="00412093" w:rsidRDefault="00BE79C2">
      <w:pPr>
        <w:spacing w:line="560" w:lineRule="exact"/>
        <w:rPr>
          <w:rFonts w:ascii="仿宋" w:eastAsia="仿宋" w:hAnsi="仿宋"/>
          <w:b/>
          <w:kern w:val="0"/>
          <w:sz w:val="28"/>
          <w:szCs w:val="28"/>
        </w:rPr>
      </w:pPr>
      <w:r>
        <w:rPr>
          <w:rFonts w:ascii="仿宋_GB2312" w:eastAsia="仿宋_GB2312" w:hAnsi="仿宋" w:hint="eastAsia"/>
          <w:b/>
          <w:kern w:val="0"/>
          <w:sz w:val="28"/>
          <w:szCs w:val="28"/>
        </w:rPr>
        <w:lastRenderedPageBreak/>
        <w:t>附</w:t>
      </w:r>
      <w:r>
        <w:rPr>
          <w:rFonts w:ascii="Times New Roman" w:eastAsia="仿宋" w:hAnsi="Times New Roman" w:hint="eastAsia"/>
          <w:b/>
          <w:kern w:val="0"/>
          <w:sz w:val="28"/>
          <w:szCs w:val="28"/>
        </w:rPr>
        <w:t>3</w:t>
      </w:r>
    </w:p>
    <w:p w:rsidR="00412093" w:rsidRDefault="00BE79C2">
      <w:pPr>
        <w:spacing w:afterLines="50" w:after="156" w:line="560" w:lineRule="exact"/>
        <w:jc w:val="center"/>
        <w:rPr>
          <w:rFonts w:ascii="仿宋" w:eastAsia="仿宋" w:hAnsi="仿宋"/>
          <w:kern w:val="0"/>
          <w:sz w:val="28"/>
          <w:szCs w:val="28"/>
        </w:rPr>
      </w:pPr>
      <w:r>
        <w:rPr>
          <w:rFonts w:ascii="黑体" w:eastAsia="黑体" w:hAnsi="黑体" w:cs="宋体" w:hint="eastAsia"/>
          <w:kern w:val="0"/>
          <w:sz w:val="30"/>
          <w:szCs w:val="30"/>
        </w:rPr>
        <w:t>第</w:t>
      </w:r>
      <w:r>
        <w:rPr>
          <w:rFonts w:ascii="黑体" w:eastAsia="黑体" w:hAnsi="黑体" w:cs="宋体"/>
          <w:kern w:val="0"/>
          <w:sz w:val="30"/>
          <w:szCs w:val="30"/>
        </w:rPr>
        <w:t>五</w:t>
      </w:r>
      <w:r>
        <w:rPr>
          <w:rFonts w:ascii="黑体" w:eastAsia="黑体" w:hAnsi="黑体" w:cs="宋体" w:hint="eastAsia"/>
          <w:kern w:val="0"/>
          <w:sz w:val="30"/>
          <w:szCs w:val="30"/>
        </w:rPr>
        <w:t>届全国高校网络</w:t>
      </w:r>
      <w:r>
        <w:rPr>
          <w:rFonts w:ascii="黑体" w:eastAsia="黑体" w:hAnsi="黑体" w:cs="宋体"/>
          <w:kern w:val="0"/>
          <w:sz w:val="30"/>
          <w:szCs w:val="30"/>
        </w:rPr>
        <w:t>教育</w:t>
      </w:r>
      <w:r>
        <w:rPr>
          <w:rFonts w:ascii="黑体" w:eastAsia="黑体" w:hAnsi="黑体" w:cs="宋体" w:hint="eastAsia"/>
          <w:kern w:val="0"/>
          <w:sz w:val="30"/>
          <w:szCs w:val="30"/>
        </w:rPr>
        <w:t>优秀</w:t>
      </w:r>
      <w:r>
        <w:rPr>
          <w:rFonts w:ascii="黑体" w:eastAsia="黑体" w:hAnsi="黑体" w:cs="宋体"/>
          <w:kern w:val="0"/>
          <w:sz w:val="30"/>
          <w:szCs w:val="30"/>
        </w:rPr>
        <w:t>作品</w:t>
      </w:r>
      <w:r>
        <w:rPr>
          <w:rFonts w:ascii="黑体" w:eastAsia="黑体" w:hAnsi="黑体" w:cs="宋体" w:hint="eastAsia"/>
          <w:kern w:val="0"/>
          <w:sz w:val="30"/>
          <w:szCs w:val="30"/>
        </w:rPr>
        <w:t>推选展示活动作品征集汇总表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446"/>
        <w:gridCol w:w="424"/>
        <w:gridCol w:w="620"/>
        <w:gridCol w:w="379"/>
        <w:gridCol w:w="1281"/>
        <w:gridCol w:w="1176"/>
        <w:gridCol w:w="1843"/>
        <w:gridCol w:w="1934"/>
      </w:tblGrid>
      <w:tr w:rsidR="00412093">
        <w:trPr>
          <w:trHeight w:val="510"/>
          <w:jc w:val="center"/>
        </w:trPr>
        <w:tc>
          <w:tcPr>
            <w:tcW w:w="1316" w:type="dxa"/>
            <w:gridSpan w:val="2"/>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rsidR="00412093" w:rsidRDefault="001A1AF3">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中南</w:t>
            </w:r>
            <w:proofErr w:type="gramStart"/>
            <w:r>
              <w:rPr>
                <w:rFonts w:ascii="Times New Roman" w:hAnsi="Times New Roman" w:cs="Times New Roman" w:hint="eastAsia"/>
                <w:sz w:val="24"/>
                <w:szCs w:val="24"/>
              </w:rPr>
              <w:t>财经政法</w:t>
            </w:r>
            <w:proofErr w:type="gramEnd"/>
            <w:r>
              <w:rPr>
                <w:rFonts w:ascii="Times New Roman" w:hAnsi="Times New Roman" w:cs="Times New Roman" w:hint="eastAsia"/>
                <w:sz w:val="24"/>
                <w:szCs w:val="24"/>
              </w:rPr>
              <w:t>大学</w:t>
            </w:r>
          </w:p>
        </w:tc>
        <w:tc>
          <w:tcPr>
            <w:tcW w:w="1176" w:type="dxa"/>
            <w:vAlign w:val="center"/>
          </w:tcPr>
          <w:p w:rsidR="00412093" w:rsidRDefault="00BE79C2">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推荐类型</w:t>
            </w:r>
          </w:p>
        </w:tc>
        <w:tc>
          <w:tcPr>
            <w:tcW w:w="3777" w:type="dxa"/>
            <w:gridSpan w:val="2"/>
            <w:vAlign w:val="center"/>
          </w:tcPr>
          <w:p w:rsidR="00412093" w:rsidRDefault="00741C60">
            <w:pPr>
              <w:adjustRightInd w:val="0"/>
              <w:snapToGrid w:val="0"/>
              <w:spacing w:line="400" w:lineRule="exact"/>
              <w:rPr>
                <w:rFonts w:ascii="Times New Roman" w:hAnsi="Times New Roman" w:cs="Times New Roman"/>
                <w:kern w:val="0"/>
                <w:sz w:val="24"/>
                <w:szCs w:val="28"/>
              </w:rPr>
            </w:pPr>
            <w:r>
              <w:rPr>
                <w:rFonts w:ascii="Times New Roman" w:hAnsi="Times New Roman" w:cs="Times New Roman" w:hint="eastAsia"/>
                <w:kern w:val="0"/>
                <w:sz w:val="24"/>
                <w:szCs w:val="28"/>
              </w:rPr>
              <w:sym w:font="Wingdings 2" w:char="F052"/>
            </w:r>
            <w:r w:rsidR="00BE79C2">
              <w:rPr>
                <w:rFonts w:ascii="Times New Roman" w:hAnsi="Times New Roman" w:cs="Times New Roman" w:hint="eastAsia"/>
                <w:kern w:val="0"/>
                <w:sz w:val="24"/>
                <w:szCs w:val="28"/>
              </w:rPr>
              <w:t>部属高校及部省合建高校推荐</w:t>
            </w:r>
          </w:p>
          <w:p w:rsidR="00412093" w:rsidRDefault="00BE79C2">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kern w:val="0"/>
                <w:sz w:val="24"/>
                <w:szCs w:val="28"/>
              </w:rPr>
              <w:t>□省级教育工作部门推荐</w:t>
            </w:r>
          </w:p>
        </w:tc>
      </w:tr>
      <w:tr w:rsidR="00412093">
        <w:trPr>
          <w:trHeight w:val="454"/>
          <w:jc w:val="center"/>
        </w:trPr>
        <w:tc>
          <w:tcPr>
            <w:tcW w:w="1316" w:type="dxa"/>
            <w:gridSpan w:val="2"/>
            <w:vMerge w:val="restart"/>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ascii="Times New Roman" w:hAnsi="Times New Roman" w:cs="Times New Roman" w:hint="eastAsia"/>
                <w:sz w:val="24"/>
                <w:szCs w:val="24"/>
              </w:rPr>
              <w:t xml:space="preserve">    </w:t>
            </w:r>
            <w:r>
              <w:rPr>
                <w:rFonts w:ascii="Times New Roman" w:hAnsi="Times New Roman" w:cs="Times New Roman"/>
                <w:sz w:val="24"/>
                <w:szCs w:val="24"/>
              </w:rPr>
              <w:t>名</w:t>
            </w:r>
          </w:p>
        </w:tc>
        <w:tc>
          <w:tcPr>
            <w:tcW w:w="2457" w:type="dxa"/>
            <w:gridSpan w:val="2"/>
          </w:tcPr>
          <w:p w:rsidR="00412093" w:rsidRDefault="00412093">
            <w:pPr>
              <w:adjustRightInd w:val="0"/>
              <w:snapToGrid w:val="0"/>
              <w:spacing w:line="400" w:lineRule="exact"/>
              <w:rPr>
                <w:rFonts w:ascii="Times New Roman" w:hAnsi="Times New Roman" w:cs="Times New Roman"/>
                <w:sz w:val="24"/>
                <w:szCs w:val="24"/>
              </w:rPr>
            </w:pPr>
          </w:p>
        </w:tc>
        <w:tc>
          <w:tcPr>
            <w:tcW w:w="1843" w:type="dxa"/>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ascii="Times New Roman" w:hAnsi="Times New Roman" w:cs="Times New Roman" w:hint="eastAsia"/>
                <w:sz w:val="24"/>
                <w:szCs w:val="24"/>
              </w:rPr>
              <w:t xml:space="preserve">    </w:t>
            </w:r>
            <w:proofErr w:type="gramStart"/>
            <w:r>
              <w:rPr>
                <w:rFonts w:ascii="Times New Roman" w:hAnsi="Times New Roman" w:cs="Times New Roman"/>
                <w:sz w:val="24"/>
                <w:szCs w:val="24"/>
              </w:rPr>
              <w:t>务</w:t>
            </w:r>
            <w:proofErr w:type="gramEnd"/>
          </w:p>
        </w:tc>
        <w:tc>
          <w:tcPr>
            <w:tcW w:w="1934" w:type="dxa"/>
          </w:tcPr>
          <w:p w:rsidR="00412093" w:rsidRDefault="00412093">
            <w:pPr>
              <w:adjustRightInd w:val="0"/>
              <w:snapToGrid w:val="0"/>
              <w:spacing w:line="400" w:lineRule="exact"/>
              <w:rPr>
                <w:rFonts w:ascii="Times New Roman" w:hAnsi="Times New Roman" w:cs="Times New Roman"/>
                <w:sz w:val="24"/>
                <w:szCs w:val="24"/>
              </w:rPr>
            </w:pPr>
          </w:p>
        </w:tc>
      </w:tr>
      <w:tr w:rsidR="00412093">
        <w:trPr>
          <w:trHeight w:val="454"/>
          <w:jc w:val="center"/>
        </w:trPr>
        <w:tc>
          <w:tcPr>
            <w:tcW w:w="1316" w:type="dxa"/>
            <w:gridSpan w:val="2"/>
            <w:vMerge/>
            <w:vAlign w:val="center"/>
          </w:tcPr>
          <w:p w:rsidR="00412093" w:rsidRDefault="00412093">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rsidR="00412093" w:rsidRDefault="00412093">
            <w:pPr>
              <w:adjustRightInd w:val="0"/>
              <w:snapToGrid w:val="0"/>
              <w:spacing w:line="400" w:lineRule="exact"/>
              <w:rPr>
                <w:rFonts w:ascii="Times New Roman" w:hAnsi="Times New Roman" w:cs="Times New Roman"/>
                <w:sz w:val="24"/>
                <w:szCs w:val="24"/>
              </w:rPr>
            </w:pPr>
          </w:p>
        </w:tc>
        <w:tc>
          <w:tcPr>
            <w:tcW w:w="1843"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rsidR="00412093" w:rsidRDefault="00412093">
            <w:pPr>
              <w:adjustRightInd w:val="0"/>
              <w:snapToGrid w:val="0"/>
              <w:spacing w:line="400" w:lineRule="exact"/>
              <w:rPr>
                <w:rFonts w:ascii="Times New Roman" w:hAnsi="Times New Roman" w:cs="Times New Roman"/>
                <w:sz w:val="24"/>
                <w:szCs w:val="24"/>
              </w:rPr>
            </w:pPr>
          </w:p>
        </w:tc>
      </w:tr>
      <w:tr w:rsidR="00412093">
        <w:trPr>
          <w:trHeight w:val="454"/>
          <w:jc w:val="center"/>
        </w:trPr>
        <w:tc>
          <w:tcPr>
            <w:tcW w:w="1316" w:type="dxa"/>
            <w:gridSpan w:val="2"/>
            <w:vMerge/>
            <w:vAlign w:val="center"/>
          </w:tcPr>
          <w:p w:rsidR="00412093" w:rsidRDefault="00412093">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412093" w:rsidRDefault="00BE79C2">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rsidR="00412093" w:rsidRDefault="00BE79C2">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rsidR="00412093" w:rsidRDefault="00412093">
            <w:pPr>
              <w:adjustRightInd w:val="0"/>
              <w:snapToGrid w:val="0"/>
              <w:spacing w:line="400" w:lineRule="exact"/>
              <w:rPr>
                <w:rFonts w:ascii="Times New Roman" w:hAnsi="Times New Roman" w:cs="Times New Roman"/>
                <w:sz w:val="24"/>
                <w:szCs w:val="24"/>
              </w:rPr>
            </w:pPr>
          </w:p>
        </w:tc>
        <w:tc>
          <w:tcPr>
            <w:tcW w:w="1843" w:type="dxa"/>
            <w:vAlign w:val="center"/>
          </w:tcPr>
          <w:p w:rsidR="00412093" w:rsidRDefault="00BE79C2">
            <w:pPr>
              <w:adjustRightInd w:val="0"/>
              <w:snapToGrid w:val="0"/>
              <w:spacing w:line="400" w:lineRule="exact"/>
              <w:jc w:val="center"/>
              <w:rPr>
                <w:rFonts w:ascii="Times New Roman" w:hAnsi="Times New Roman" w:cs="Times New Roman"/>
                <w:sz w:val="24"/>
                <w:szCs w:val="24"/>
              </w:rPr>
            </w:pPr>
            <w:proofErr w:type="gramStart"/>
            <w:r>
              <w:rPr>
                <w:rFonts w:ascii="Times New Roman" w:hAnsi="Times New Roman" w:cs="Times New Roman"/>
                <w:sz w:val="24"/>
                <w:szCs w:val="24"/>
              </w:rPr>
              <w:t>邮</w:t>
            </w:r>
            <w:proofErr w:type="gramEnd"/>
            <w:r>
              <w:rPr>
                <w:rFonts w:ascii="Times New Roman" w:hAnsi="Times New Roman" w:cs="Times New Roman" w:hint="eastAsia"/>
                <w:sz w:val="24"/>
                <w:szCs w:val="24"/>
              </w:rPr>
              <w:t xml:space="preserve">    </w:t>
            </w:r>
            <w:r>
              <w:rPr>
                <w:rFonts w:ascii="Times New Roman" w:hAnsi="Times New Roman" w:cs="Times New Roman"/>
                <w:sz w:val="24"/>
                <w:szCs w:val="24"/>
              </w:rPr>
              <w:t>编</w:t>
            </w:r>
          </w:p>
        </w:tc>
        <w:tc>
          <w:tcPr>
            <w:tcW w:w="1934" w:type="dxa"/>
            <w:vAlign w:val="center"/>
          </w:tcPr>
          <w:p w:rsidR="00412093" w:rsidRDefault="00412093">
            <w:pPr>
              <w:adjustRightInd w:val="0"/>
              <w:snapToGrid w:val="0"/>
              <w:spacing w:line="400" w:lineRule="exact"/>
              <w:rPr>
                <w:rFonts w:ascii="Times New Roman" w:hAnsi="Times New Roman" w:cs="Times New Roman"/>
                <w:sz w:val="24"/>
                <w:szCs w:val="24"/>
              </w:rPr>
            </w:pPr>
          </w:p>
        </w:tc>
      </w:tr>
      <w:tr w:rsidR="00412093">
        <w:trPr>
          <w:trHeight w:val="510"/>
          <w:jc w:val="center"/>
        </w:trPr>
        <w:tc>
          <w:tcPr>
            <w:tcW w:w="8973" w:type="dxa"/>
            <w:gridSpan w:val="9"/>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rsidR="00412093">
        <w:trPr>
          <w:trHeight w:hRule="exact" w:val="639"/>
          <w:jc w:val="center"/>
        </w:trPr>
        <w:tc>
          <w:tcPr>
            <w:tcW w:w="870" w:type="dxa"/>
            <w:tcMar>
              <w:top w:w="0" w:type="dxa"/>
              <w:left w:w="0" w:type="dxa"/>
              <w:bottom w:w="0" w:type="dxa"/>
              <w:right w:w="0" w:type="dxa"/>
            </w:tcMar>
            <w:vAlign w:val="center"/>
          </w:tcPr>
          <w:p w:rsidR="00412093" w:rsidRDefault="00BE79C2">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序号</w:t>
            </w:r>
          </w:p>
        </w:tc>
        <w:tc>
          <w:tcPr>
            <w:tcW w:w="1490" w:type="dxa"/>
            <w:gridSpan w:val="3"/>
            <w:tcMar>
              <w:top w:w="0" w:type="dxa"/>
              <w:left w:w="0" w:type="dxa"/>
              <w:bottom w:w="0" w:type="dxa"/>
              <w:right w:w="0" w:type="dxa"/>
            </w:tcMar>
            <w:vAlign w:val="center"/>
          </w:tcPr>
          <w:p w:rsidR="00412093" w:rsidRDefault="00BE79C2">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作品类别</w:t>
            </w:r>
          </w:p>
        </w:tc>
        <w:tc>
          <w:tcPr>
            <w:tcW w:w="2836" w:type="dxa"/>
            <w:gridSpan w:val="3"/>
            <w:tcMar>
              <w:top w:w="0" w:type="dxa"/>
              <w:left w:w="0" w:type="dxa"/>
              <w:bottom w:w="0" w:type="dxa"/>
              <w:right w:w="0" w:type="dxa"/>
            </w:tcMar>
            <w:vAlign w:val="center"/>
          </w:tcPr>
          <w:p w:rsidR="00412093" w:rsidRDefault="00BE79C2">
            <w:pPr>
              <w:adjustRightInd w:val="0"/>
              <w:snapToGrid w:val="0"/>
              <w:spacing w:line="400" w:lineRule="exact"/>
              <w:ind w:leftChars="-100" w:left="-210"/>
              <w:jc w:val="center"/>
              <w:rPr>
                <w:rFonts w:asciiTheme="minorEastAsia" w:hAnsiTheme="minorEastAsia" w:cs="Times New Roman"/>
                <w:sz w:val="24"/>
                <w:szCs w:val="24"/>
              </w:rPr>
            </w:pPr>
            <w:r>
              <w:rPr>
                <w:rFonts w:asciiTheme="minorEastAsia" w:hAnsiTheme="minorEastAsia" w:cs="Times New Roman" w:hint="eastAsia"/>
                <w:sz w:val="24"/>
                <w:szCs w:val="24"/>
              </w:rPr>
              <w:t>作品名称</w:t>
            </w:r>
          </w:p>
        </w:tc>
        <w:tc>
          <w:tcPr>
            <w:tcW w:w="1843" w:type="dxa"/>
            <w:tcMar>
              <w:top w:w="0" w:type="dxa"/>
              <w:left w:w="0" w:type="dxa"/>
              <w:bottom w:w="0" w:type="dxa"/>
              <w:right w:w="0" w:type="dxa"/>
            </w:tcMar>
            <w:vAlign w:val="center"/>
          </w:tcPr>
          <w:p w:rsidR="00412093" w:rsidRDefault="00BE79C2">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作者姓名</w:t>
            </w:r>
          </w:p>
        </w:tc>
        <w:tc>
          <w:tcPr>
            <w:tcW w:w="1934" w:type="dxa"/>
            <w:tcMar>
              <w:top w:w="0" w:type="dxa"/>
              <w:bottom w:w="0" w:type="dxa"/>
            </w:tcMar>
            <w:vAlign w:val="center"/>
          </w:tcPr>
          <w:p w:rsidR="00412093" w:rsidRDefault="00BE79C2">
            <w:pPr>
              <w:adjustRightInd w:val="0"/>
              <w:snapToGrid w:val="0"/>
              <w:spacing w:line="400" w:lineRule="exact"/>
              <w:jc w:val="center"/>
              <w:rPr>
                <w:rFonts w:asciiTheme="minorEastAsia" w:hAnsiTheme="minorEastAsia" w:cs="Times New Roman"/>
                <w:sz w:val="24"/>
                <w:szCs w:val="24"/>
              </w:rPr>
            </w:pPr>
            <w:r>
              <w:rPr>
                <w:rFonts w:asciiTheme="minorEastAsia" w:hAnsiTheme="minorEastAsia" w:cs="Times New Roman" w:hint="eastAsia"/>
                <w:sz w:val="24"/>
                <w:szCs w:val="24"/>
              </w:rPr>
              <w:t>联系方式</w:t>
            </w:r>
          </w:p>
        </w:tc>
      </w:tr>
      <w:tr w:rsidR="00412093">
        <w:trPr>
          <w:trHeight w:hRule="exact" w:val="454"/>
          <w:jc w:val="center"/>
        </w:trPr>
        <w:tc>
          <w:tcPr>
            <w:tcW w:w="870" w:type="dxa"/>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hRule="exact" w:val="454"/>
          <w:jc w:val="center"/>
        </w:trPr>
        <w:tc>
          <w:tcPr>
            <w:tcW w:w="870" w:type="dxa"/>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2836" w:type="dxa"/>
            <w:gridSpan w:val="3"/>
          </w:tcPr>
          <w:p w:rsidR="00412093" w:rsidRDefault="00412093">
            <w:pPr>
              <w:adjustRightInd w:val="0"/>
              <w:snapToGrid w:val="0"/>
              <w:spacing w:line="400" w:lineRule="exact"/>
              <w:jc w:val="center"/>
              <w:rPr>
                <w:rFonts w:ascii="Times New Roman" w:hAnsi="Times New Roman" w:cs="Times New Roman"/>
                <w:sz w:val="24"/>
                <w:szCs w:val="24"/>
              </w:rPr>
            </w:pPr>
          </w:p>
        </w:tc>
        <w:tc>
          <w:tcPr>
            <w:tcW w:w="1843" w:type="dxa"/>
          </w:tcPr>
          <w:p w:rsidR="00412093" w:rsidRDefault="00412093">
            <w:pPr>
              <w:adjustRightInd w:val="0"/>
              <w:snapToGrid w:val="0"/>
              <w:spacing w:line="400" w:lineRule="exact"/>
              <w:jc w:val="center"/>
              <w:rPr>
                <w:rFonts w:ascii="Times New Roman" w:hAnsi="Times New Roman" w:cs="Times New Roman"/>
                <w:sz w:val="24"/>
                <w:szCs w:val="24"/>
              </w:rPr>
            </w:pPr>
          </w:p>
        </w:tc>
        <w:tc>
          <w:tcPr>
            <w:tcW w:w="1934" w:type="dxa"/>
          </w:tcPr>
          <w:p w:rsidR="00412093" w:rsidRDefault="00412093">
            <w:pPr>
              <w:adjustRightInd w:val="0"/>
              <w:snapToGrid w:val="0"/>
              <w:spacing w:line="400" w:lineRule="exact"/>
              <w:jc w:val="center"/>
              <w:rPr>
                <w:rFonts w:ascii="Times New Roman" w:hAnsi="Times New Roman" w:cs="Times New Roman"/>
                <w:sz w:val="24"/>
                <w:szCs w:val="24"/>
              </w:rPr>
            </w:pPr>
          </w:p>
        </w:tc>
      </w:tr>
      <w:tr w:rsidR="00412093">
        <w:trPr>
          <w:trHeight w:val="2249"/>
          <w:jc w:val="center"/>
        </w:trPr>
        <w:tc>
          <w:tcPr>
            <w:tcW w:w="1740" w:type="dxa"/>
            <w:gridSpan w:val="3"/>
            <w:vAlign w:val="center"/>
          </w:tcPr>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ascii="Times New Roman" w:hAnsi="Times New Roman" w:cs="Times New Roman" w:hint="eastAsia"/>
                <w:sz w:val="24"/>
                <w:szCs w:val="24"/>
              </w:rPr>
              <w:t>单位</w:t>
            </w:r>
          </w:p>
          <w:p w:rsidR="00412093" w:rsidRDefault="00BE79C2">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rsidR="00412093" w:rsidRDefault="00412093">
            <w:pPr>
              <w:adjustRightInd w:val="0"/>
              <w:snapToGrid w:val="0"/>
              <w:spacing w:line="400" w:lineRule="exact"/>
              <w:ind w:right="560"/>
              <w:rPr>
                <w:rFonts w:ascii="Times New Roman" w:hAnsi="Times New Roman" w:cs="Times New Roman"/>
                <w:kern w:val="0"/>
                <w:sz w:val="24"/>
                <w:szCs w:val="24"/>
              </w:rPr>
            </w:pPr>
          </w:p>
          <w:p w:rsidR="00412093" w:rsidRDefault="00412093">
            <w:pPr>
              <w:adjustRightInd w:val="0"/>
              <w:snapToGrid w:val="0"/>
              <w:spacing w:line="400" w:lineRule="exact"/>
              <w:ind w:right="560"/>
              <w:rPr>
                <w:rFonts w:ascii="Times New Roman" w:hAnsi="Times New Roman" w:cs="Times New Roman"/>
                <w:kern w:val="0"/>
                <w:sz w:val="24"/>
                <w:szCs w:val="24"/>
              </w:rPr>
            </w:pPr>
          </w:p>
          <w:p w:rsidR="00412093" w:rsidRDefault="00412093">
            <w:pPr>
              <w:adjustRightInd w:val="0"/>
              <w:snapToGrid w:val="0"/>
              <w:spacing w:line="400" w:lineRule="exact"/>
              <w:ind w:right="560"/>
              <w:rPr>
                <w:rFonts w:ascii="Times New Roman" w:hAnsi="Times New Roman" w:cs="Times New Roman"/>
                <w:kern w:val="0"/>
                <w:sz w:val="24"/>
                <w:szCs w:val="24"/>
              </w:rPr>
            </w:pPr>
          </w:p>
          <w:p w:rsidR="00412093" w:rsidRDefault="00BE79C2">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（盖章）</w:t>
            </w:r>
          </w:p>
          <w:p w:rsidR="00412093" w:rsidRDefault="00BE79C2">
            <w:pPr>
              <w:adjustRightInd w:val="0"/>
              <w:snapToGrid w:val="0"/>
              <w:spacing w:line="400" w:lineRule="exact"/>
              <w:ind w:right="894" w:firstLineChars="1300" w:firstLine="3120"/>
              <w:rPr>
                <w:rFonts w:ascii="Times New Roman" w:hAnsi="Times New Roman" w:cs="Times New Roman"/>
                <w:sz w:val="24"/>
                <w:szCs w:val="24"/>
              </w:rPr>
            </w:pPr>
            <w:r>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日</w:t>
            </w:r>
          </w:p>
        </w:tc>
      </w:tr>
    </w:tbl>
    <w:p w:rsidR="00412093" w:rsidRDefault="00BE79C2">
      <w:pPr>
        <w:spacing w:line="360" w:lineRule="exact"/>
        <w:jc w:val="left"/>
        <w:rPr>
          <w:rFonts w:ascii="Times New Roman" w:hAnsi="Times New Roman" w:cs="Times New Roman"/>
          <w:szCs w:val="24"/>
        </w:rPr>
      </w:pPr>
      <w:r>
        <w:rPr>
          <w:rFonts w:ascii="Times New Roman" w:hAnsi="Times New Roman" w:cs="Times New Roman" w:hint="eastAsia"/>
          <w:szCs w:val="24"/>
        </w:rPr>
        <w:t>备注：</w:t>
      </w:r>
      <w:r>
        <w:rPr>
          <w:rFonts w:ascii="Times New Roman" w:hAnsi="Times New Roman" w:cs="Times New Roman" w:hint="eastAsia"/>
          <w:szCs w:val="24"/>
        </w:rPr>
        <w:t>1.</w:t>
      </w:r>
      <w:r>
        <w:rPr>
          <w:rFonts w:ascii="Times New Roman" w:hAnsi="Times New Roman" w:cs="Times New Roman"/>
          <w:szCs w:val="24"/>
        </w:rPr>
        <w:t>电子</w:t>
      </w:r>
      <w:proofErr w:type="gramStart"/>
      <w:r>
        <w:rPr>
          <w:rFonts w:ascii="Times New Roman" w:hAnsi="Times New Roman" w:cs="Times New Roman"/>
          <w:szCs w:val="24"/>
        </w:rPr>
        <w:t>档</w:t>
      </w:r>
      <w:proofErr w:type="gramEnd"/>
      <w:r>
        <w:rPr>
          <w:rFonts w:ascii="Times New Roman" w:hAnsi="Times New Roman" w:cs="Times New Roman"/>
          <w:szCs w:val="24"/>
        </w:rPr>
        <w:t>标题注明</w:t>
      </w:r>
      <w:r>
        <w:rPr>
          <w:rFonts w:ascii="Times New Roman" w:hAnsi="Times New Roman" w:cs="Times New Roman" w:hint="eastAsia"/>
          <w:szCs w:val="24"/>
        </w:rPr>
        <w:t>“作品类别</w:t>
      </w:r>
      <w:r>
        <w:rPr>
          <w:rFonts w:ascii="Times New Roman" w:hAnsi="Times New Roman" w:cs="Times New Roman" w:hint="eastAsia"/>
          <w:szCs w:val="24"/>
        </w:rPr>
        <w:t>+</w:t>
      </w:r>
      <w:r>
        <w:rPr>
          <w:rFonts w:ascii="Times New Roman" w:hAnsi="Times New Roman" w:cs="Times New Roman" w:hint="eastAsia"/>
          <w:szCs w:val="24"/>
        </w:rPr>
        <w:t>推荐</w:t>
      </w:r>
      <w:r>
        <w:rPr>
          <w:rFonts w:ascii="Times New Roman" w:hAnsi="Times New Roman" w:cs="Times New Roman"/>
          <w:szCs w:val="24"/>
        </w:rPr>
        <w:t>单位名称</w:t>
      </w:r>
      <w:r>
        <w:rPr>
          <w:rFonts w:ascii="Times New Roman" w:hAnsi="Times New Roman" w:cs="Times New Roman" w:hint="eastAsia"/>
          <w:szCs w:val="24"/>
        </w:rPr>
        <w:t>+</w:t>
      </w:r>
      <w:r>
        <w:rPr>
          <w:rFonts w:ascii="Times New Roman" w:hAnsi="Times New Roman" w:cs="Times New Roman" w:hint="eastAsia"/>
          <w:szCs w:val="24"/>
        </w:rPr>
        <w:t>汇总表”，每类作品单独一张表</w:t>
      </w:r>
      <w:r>
        <w:rPr>
          <w:rFonts w:ascii="Times New Roman" w:hAnsi="Times New Roman" w:cs="Times New Roman"/>
          <w:szCs w:val="24"/>
        </w:rPr>
        <w:t>。</w:t>
      </w:r>
    </w:p>
    <w:p w:rsidR="00412093" w:rsidRDefault="00BE79C2">
      <w:pPr>
        <w:spacing w:line="360" w:lineRule="exact"/>
        <w:jc w:val="left"/>
        <w:rPr>
          <w:rFonts w:ascii="Times New Roman" w:hAnsi="Times New Roman" w:cs="Times New Roman"/>
          <w:szCs w:val="24"/>
        </w:rPr>
      </w:pPr>
      <w:r>
        <w:rPr>
          <w:rFonts w:ascii="Times New Roman" w:hAnsi="Times New Roman" w:cs="Times New Roman" w:hint="eastAsia"/>
          <w:szCs w:val="24"/>
        </w:rPr>
        <w:t xml:space="preserve">      2.</w:t>
      </w:r>
      <w:r>
        <w:rPr>
          <w:rFonts w:ascii="Times New Roman" w:hAnsi="Times New Roman" w:cs="Times New Roman" w:hint="eastAsia"/>
          <w:szCs w:val="24"/>
        </w:rPr>
        <w:t>个人（团队）自荐不用填写此表。</w:t>
      </w:r>
    </w:p>
    <w:sectPr w:rsidR="00412093">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9C2" w:rsidRDefault="00BE79C2">
      <w:r>
        <w:separator/>
      </w:r>
    </w:p>
  </w:endnote>
  <w:endnote w:type="continuationSeparator" w:id="0">
    <w:p w:rsidR="00BE79C2" w:rsidRDefault="00BE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093" w:rsidRDefault="00BE79C2">
    <w:pPr>
      <w:pStyle w:val="a9"/>
      <w:jc w:val="center"/>
      <w:rPr>
        <w:rFonts w:ascii="Times New Roman" w:hAnsi="Times New Roman" w:cs="Times New Roman"/>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12093" w:rsidRDefault="00BE79C2">
                          <w:pPr>
                            <w:pStyle w:val="a9"/>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412093" w:rsidRDefault="00BE79C2">
                              <w:pPr>
                                <w:pStyle w:val="a9"/>
                                <w:jc w:val="center"/>
                                <w:rPr>
                                  <w:rFonts w:ascii="Times New Roman" w:hAnsi="Times New Roman" w:cs="Times New Roman"/>
                                  <w:sz w:val="20"/>
                                </w:rPr>
                              </w:pPr>
                            </w:p>
                          </w:sdtContent>
                        </w:sdt>
                        <w:p w:rsidR="00412093" w:rsidRDefault="00412093">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9C2" w:rsidRDefault="00BE79C2">
      <w:r>
        <w:separator/>
      </w:r>
    </w:p>
  </w:footnote>
  <w:footnote w:type="continuationSeparator" w:id="0">
    <w:p w:rsidR="00BE79C2" w:rsidRDefault="00BE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1AF3"/>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16E6"/>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2093"/>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3FF"/>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1C60"/>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E79C2"/>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B1322E2"/>
    <w:rsid w:val="2DB25295"/>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A28D"/>
  <w15:docId w15:val="{0ED75F5C-F24F-452E-88D9-3E31C74B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character" w:styleId="af">
    <w:name w:val="Strong"/>
    <w:basedOn w:val="a0"/>
    <w:uiPriority w:val="22"/>
    <w:qFormat/>
    <w:rPr>
      <w:b/>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paragraph" w:styleId="af2">
    <w:name w:val="List Paragraph"/>
    <w:basedOn w:val="a"/>
    <w:uiPriority w:val="99"/>
    <w:unhideWhenUsed/>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30">
    <w:name w:val="标题 3 字符"/>
    <w:basedOn w:val="a0"/>
    <w:link w:val="3"/>
    <w:uiPriority w:val="9"/>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yituixuan2020@163.com&#65292;&#26448;&#26009;&#25253;&#36865;&#26102;&#38388;&#25130;&#33267;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F9ED4-3D69-4F82-9F2A-E89AB613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641</Words>
  <Characters>3656</Characters>
  <Application>Microsoft Office Word</Application>
  <DocSecurity>0</DocSecurity>
  <Lines>30</Lines>
  <Paragraphs>8</Paragraphs>
  <ScaleCrop>false</ScaleCrop>
  <Company>微软中国</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吴世杰</cp:lastModifiedBy>
  <cp:revision>7</cp:revision>
  <cp:lastPrinted>2020-11-16T07:48:00Z</cp:lastPrinted>
  <dcterms:created xsi:type="dcterms:W3CDTF">2020-10-23T05:55:00Z</dcterms:created>
  <dcterms:modified xsi:type="dcterms:W3CDTF">2021-01-12T02:13:00Z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